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43BF" w14:textId="77777777"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0149DACA" wp14:editId="59AD90C3">
                <wp:simplePos x="0" y="0"/>
                <wp:positionH relativeFrom="column">
                  <wp:posOffset>-89536</wp:posOffset>
                </wp:positionH>
                <wp:positionV relativeFrom="paragraph">
                  <wp:posOffset>-55245</wp:posOffset>
                </wp:positionV>
                <wp:extent cx="254317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431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BA9EA" w14:textId="3F147C17" w:rsidR="00900350" w:rsidRDefault="00900350" w:rsidP="00BB5310">
                            <w:pPr>
                              <w:rPr>
                                <w:b/>
                                <w:sz w:val="24"/>
                                <w:szCs w:val="24"/>
                              </w:rPr>
                            </w:pPr>
                            <w:r>
                              <w:rPr>
                                <w:b/>
                                <w:sz w:val="24"/>
                                <w:szCs w:val="24"/>
                              </w:rPr>
                              <w:t>Updated</w:t>
                            </w:r>
                            <w:r w:rsidR="00FC7D07">
                              <w:rPr>
                                <w:b/>
                                <w:sz w:val="24"/>
                                <w:szCs w:val="24"/>
                              </w:rPr>
                              <w:t xml:space="preserve"> -</w:t>
                            </w:r>
                            <w:r>
                              <w:rPr>
                                <w:b/>
                                <w:sz w:val="24"/>
                                <w:szCs w:val="24"/>
                              </w:rPr>
                              <w:t xml:space="preserve"> May</w:t>
                            </w:r>
                            <w:r w:rsidR="001F2858">
                              <w:rPr>
                                <w:b/>
                                <w:sz w:val="24"/>
                                <w:szCs w:val="24"/>
                              </w:rPr>
                              <w:t xml:space="preserve"> 2022</w:t>
                            </w:r>
                          </w:p>
                          <w:p w14:paraId="7C64FE10" w14:textId="77777777" w:rsidR="00900350" w:rsidRDefault="00900350" w:rsidP="00BB5310">
                            <w:pPr>
                              <w:rPr>
                                <w:b/>
                                <w:sz w:val="24"/>
                                <w:szCs w:val="24"/>
                              </w:rPr>
                            </w:pPr>
                          </w:p>
                          <w:p w14:paraId="6B9F33F8" w14:textId="2D3243EF" w:rsidR="00900350" w:rsidRPr="00852320" w:rsidRDefault="00900350" w:rsidP="00BB5310">
                            <w:pPr>
                              <w:rPr>
                                <w:b/>
                                <w:sz w:val="24"/>
                                <w:szCs w:val="24"/>
                              </w:rPr>
                            </w:pPr>
                            <w:r>
                              <w:rPr>
                                <w:b/>
                                <w:sz w:val="24"/>
                                <w:szCs w:val="24"/>
                              </w:rPr>
                              <w:t xml:space="preserve"> 2021 202020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200.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" filled="f" stroked="f" strokeweight=".5pt">
                <v:textbox>
                  <w:txbxContent>
                    <w:p w14:paraId="127BA9EA" w14:textId="3F147C17" w:rsidR="00900350" w:rsidRDefault="00900350" w:rsidP="00BB5310">
                      <w:pPr>
                        <w:rPr>
                          <w:b/>
                          <w:sz w:val="24"/>
                          <w:szCs w:val="24"/>
                        </w:rPr>
                      </w:pPr>
                      <w:r>
                        <w:rPr>
                          <w:b/>
                          <w:sz w:val="24"/>
                          <w:szCs w:val="24"/>
                        </w:rPr>
                        <w:t>Updated</w:t>
                      </w:r>
                      <w:r w:rsidR="00FC7D07">
                        <w:rPr>
                          <w:b/>
                          <w:sz w:val="24"/>
                          <w:szCs w:val="24"/>
                        </w:rPr>
                        <w:t xml:space="preserve"> -</w:t>
                      </w:r>
                      <w:r>
                        <w:rPr>
                          <w:b/>
                          <w:sz w:val="24"/>
                          <w:szCs w:val="24"/>
                        </w:rPr>
                        <w:t xml:space="preserve"> May</w:t>
                      </w:r>
                      <w:r w:rsidR="001F2858">
                        <w:rPr>
                          <w:b/>
                          <w:sz w:val="24"/>
                          <w:szCs w:val="24"/>
                        </w:rPr>
                        <w:t xml:space="preserve"> 2022</w:t>
                      </w:r>
                    </w:p>
                    <w:p w14:paraId="7C64FE10" w14:textId="77777777" w:rsidR="00900350" w:rsidRDefault="00900350" w:rsidP="00BB5310">
                      <w:pPr>
                        <w:rPr>
                          <w:b/>
                          <w:sz w:val="24"/>
                          <w:szCs w:val="24"/>
                        </w:rPr>
                      </w:pPr>
                    </w:p>
                    <w:p w14:paraId="6B9F33F8" w14:textId="2D3243EF" w:rsidR="00900350" w:rsidRPr="00852320" w:rsidRDefault="00900350" w:rsidP="00BB5310">
                      <w:pPr>
                        <w:rPr>
                          <w:b/>
                          <w:sz w:val="24"/>
                          <w:szCs w:val="24"/>
                        </w:rPr>
                      </w:pPr>
                      <w:r>
                        <w:rPr>
                          <w:b/>
                          <w:sz w:val="24"/>
                          <w:szCs w:val="24"/>
                        </w:rPr>
                        <w:t xml:space="preserve"> 2021 202020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900350" w:rsidRPr="00F94929" w:rsidRDefault="00900350">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900350" w:rsidRDefault="00900350">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900350" w:rsidRDefault="00900350">
                            <w:pPr>
                              <w:rPr>
                                <w:color w:val="2F5897" w:themeColor="text2"/>
                              </w:rPr>
                            </w:pPr>
                          </w:p>
                          <w:p w14:paraId="601F5A0C" w14:textId="77777777" w:rsidR="00900350" w:rsidRDefault="00900350">
                            <w:pPr>
                              <w:rPr>
                                <w:color w:val="2F5897" w:themeColor="text2"/>
                              </w:rPr>
                            </w:pPr>
                          </w:p>
                          <w:p w14:paraId="2DCE7AE5" w14:textId="77777777" w:rsidR="00900350" w:rsidRPr="00F94929" w:rsidRDefault="00900350"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900350" w:rsidRDefault="00900350" w:rsidP="00F94929">
                            <w:pPr>
                              <w:jc w:val="center"/>
                              <w:rPr>
                                <w:b/>
                                <w:color w:val="091F50"/>
                                <w:sz w:val="28"/>
                                <w:szCs w:val="28"/>
                              </w:rPr>
                            </w:pPr>
                          </w:p>
                          <w:p w14:paraId="65CE6F97" w14:textId="77777777" w:rsidR="00900350" w:rsidRPr="00F94929" w:rsidRDefault="00900350"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900350" w:rsidRDefault="00900350" w:rsidP="00F94929">
                            <w:pPr>
                              <w:jc w:val="center"/>
                              <w:rPr>
                                <w:b/>
                                <w:color w:val="091F50"/>
                                <w:sz w:val="28"/>
                                <w:szCs w:val="28"/>
                              </w:rPr>
                            </w:pPr>
                          </w:p>
                          <w:p w14:paraId="6490876D" w14:textId="77777777" w:rsidR="00900350" w:rsidRPr="00F94929" w:rsidRDefault="00900350"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900350" w:rsidRDefault="00900350" w:rsidP="00F94929">
                            <w:pPr>
                              <w:jc w:val="center"/>
                              <w:rPr>
                                <w:b/>
                                <w:color w:val="091F50"/>
                                <w:sz w:val="28"/>
                                <w:szCs w:val="28"/>
                              </w:rPr>
                            </w:pPr>
                          </w:p>
                          <w:p w14:paraId="304BD905" w14:textId="77777777" w:rsidR="00900350" w:rsidRPr="00F94929" w:rsidRDefault="00900350"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900350" w:rsidRPr="00F94929" w:rsidRDefault="00900350">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900350" w:rsidRDefault="00900350">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900350" w:rsidRDefault="00900350">
                      <w:pPr>
                        <w:rPr>
                          <w:color w:val="2F5897" w:themeColor="text2"/>
                        </w:rPr>
                      </w:pPr>
                    </w:p>
                    <w:p w14:paraId="601F5A0C" w14:textId="77777777" w:rsidR="00900350" w:rsidRDefault="00900350">
                      <w:pPr>
                        <w:rPr>
                          <w:color w:val="2F5897" w:themeColor="text2"/>
                        </w:rPr>
                      </w:pPr>
                    </w:p>
                    <w:p w14:paraId="2DCE7AE5" w14:textId="77777777" w:rsidR="00900350" w:rsidRPr="00F94929" w:rsidRDefault="00900350"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900350" w:rsidRDefault="00900350" w:rsidP="00F94929">
                      <w:pPr>
                        <w:jc w:val="center"/>
                        <w:rPr>
                          <w:b/>
                          <w:color w:val="091F50"/>
                          <w:sz w:val="28"/>
                          <w:szCs w:val="28"/>
                        </w:rPr>
                      </w:pPr>
                    </w:p>
                    <w:p w14:paraId="65CE6F97" w14:textId="77777777" w:rsidR="00900350" w:rsidRPr="00F94929" w:rsidRDefault="00900350"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900350" w:rsidRDefault="00900350" w:rsidP="00F94929">
                      <w:pPr>
                        <w:jc w:val="center"/>
                        <w:rPr>
                          <w:b/>
                          <w:color w:val="091F50"/>
                          <w:sz w:val="28"/>
                          <w:szCs w:val="28"/>
                        </w:rPr>
                      </w:pPr>
                    </w:p>
                    <w:p w14:paraId="6490876D" w14:textId="77777777" w:rsidR="00900350" w:rsidRPr="00F94929" w:rsidRDefault="00900350"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900350" w:rsidRDefault="00900350" w:rsidP="00F94929">
                      <w:pPr>
                        <w:jc w:val="center"/>
                        <w:rPr>
                          <w:b/>
                          <w:color w:val="091F50"/>
                          <w:sz w:val="28"/>
                          <w:szCs w:val="28"/>
                        </w:rPr>
                      </w:pPr>
                    </w:p>
                    <w:p w14:paraId="304BD905" w14:textId="77777777" w:rsidR="00900350" w:rsidRPr="00F94929" w:rsidRDefault="00900350"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900350" w:rsidRDefault="00900350" w:rsidP="00585967">
                            <w:pPr>
                              <w:pStyle w:val="TOC1"/>
                              <w:rPr>
                                <w:color w:val="FFFFFF" w:themeColor="background1"/>
                                <w:sz w:val="96"/>
                                <w:szCs w:val="96"/>
                              </w:rPr>
                            </w:pPr>
                          </w:p>
                          <w:p w14:paraId="6D9D11A0" w14:textId="77777777" w:rsidR="00900350" w:rsidRDefault="00900350">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900350" w:rsidRDefault="00900350" w:rsidP="00585967">
                      <w:pPr>
                        <w:pStyle w:val="TOC1"/>
                        <w:rPr>
                          <w:color w:val="FFFFFF" w:themeColor="background1"/>
                          <w:sz w:val="96"/>
                          <w:szCs w:val="96"/>
                        </w:rPr>
                      </w:pPr>
                    </w:p>
                    <w:p w14:paraId="6D9D11A0" w14:textId="77777777" w:rsidR="00900350" w:rsidRDefault="00900350">
                      <w:pPr>
                        <w:jc w:val="center"/>
                      </w:pPr>
                    </w:p>
                  </w:txbxContent>
                </v:textbox>
                <w10:wrap type="through" anchorx="margin" anchory="margin"/>
              </v:rect>
            </w:pict>
          </mc:Fallback>
        </mc:AlternateContent>
      </w:r>
    </w:p>
    <w:p w14:paraId="02A5DBEB" w14:textId="77777777" w:rsidR="009D2277" w:rsidRDefault="009D2277"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bookmarkStart w:id="0" w:name="_GoBack"/>
      <w:bookmarkEnd w:id="0"/>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6BB00856" w14:textId="77777777"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14:paraId="5B3CBF28" w14:textId="77777777"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14:paraId="447E3B5F" w14:textId="77777777"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5A74D76" w14:textId="77777777"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58A60041" w14:textId="77777777"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14:paraId="7364AFF3" w14:textId="77777777"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61BF8BE5" w14:textId="77777777"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14:paraId="0C66ACA8" w14:textId="63F5858C"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14:paraId="5D112EB0" w14:textId="3EBBCE1E" w:rsidR="008F6AAF" w:rsidRDefault="008F6AAF" w:rsidP="00621BB6">
      <w:pPr>
        <w:rPr>
          <w:rFonts w:ascii="Arial" w:hAnsi="Arial" w:cs="Arial"/>
          <w:noProof/>
          <w:color w:val="0070C0"/>
        </w:rPr>
      </w:pPr>
      <w:r w:rsidRPr="0012027E">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45DF3BB3" w14:textId="1AF6CE6D" w:rsidR="008F6AAF" w:rsidRDefault="00F100C7" w:rsidP="00621BB6">
      <w:pPr>
        <w:rPr>
          <w:rFonts w:ascii="Arial" w:hAnsi="Arial" w:cs="Arial"/>
          <w:noProof/>
          <w:color w:val="C00000"/>
        </w:rPr>
      </w:pPr>
      <w:r w:rsidRPr="0012027E">
        <w:rPr>
          <w:rFonts w:ascii="Arial" w:hAnsi="Arial" w:cs="Arial"/>
          <w:noProof/>
          <w:color w:val="C00000"/>
        </w:rPr>
        <w:t>Conventional power generation facilities continue to be ordered to cease operation.</w:t>
      </w:r>
    </w:p>
    <w:p w14:paraId="0959DF3A" w14:textId="68695B7A" w:rsidR="00F100C7" w:rsidRDefault="002F1A93" w:rsidP="00621BB6">
      <w:pPr>
        <w:rPr>
          <w:rFonts w:ascii="Arial" w:hAnsi="Arial" w:cs="Arial"/>
          <w:noProof/>
          <w:color w:val="0070C0"/>
        </w:rPr>
      </w:pPr>
      <w:r w:rsidRPr="0012027E">
        <w:rPr>
          <w:rFonts w:ascii="Arial" w:hAnsi="Arial" w:cs="Arial"/>
          <w:noProof/>
          <w:color w:val="0070C0"/>
        </w:rPr>
        <w:t>The US continues to reduce its CO2 emissions, despite exiting the Paris Accords.</w:t>
      </w:r>
    </w:p>
    <w:p w14:paraId="2CE7525B" w14:textId="549A1941" w:rsidR="002F1A93" w:rsidRDefault="002F1A93" w:rsidP="00621BB6">
      <w:pPr>
        <w:rPr>
          <w:rFonts w:ascii="Arial" w:hAnsi="Arial" w:cs="Arial"/>
          <w:noProof/>
          <w:color w:val="C00000"/>
        </w:rPr>
      </w:pPr>
      <w:r w:rsidRPr="0012027E">
        <w:rPr>
          <w:rFonts w:ascii="Arial" w:hAnsi="Arial" w:cs="Arial"/>
          <w:noProof/>
          <w:color w:val="C00000"/>
        </w:rPr>
        <w:t>The UN and US environmental groups continue to aggitate for greater US “ambition”.</w:t>
      </w:r>
    </w:p>
    <w:p w14:paraId="36C7B84B" w14:textId="5216AACA" w:rsidR="008349D8" w:rsidRPr="008349D8" w:rsidRDefault="008349D8" w:rsidP="00621BB6">
      <w:pPr>
        <w:rPr>
          <w:rFonts w:ascii="Arial" w:hAnsi="Arial" w:cs="Arial"/>
          <w:noProof/>
          <w:color w:val="0070C0"/>
        </w:rPr>
      </w:pPr>
      <w:r w:rsidRPr="008349D8">
        <w:rPr>
          <w:rFonts w:ascii="Arial" w:hAnsi="Arial" w:cs="Arial"/>
          <w:noProof/>
          <w:color w:val="0070C0"/>
        </w:rPr>
        <w:t>Recent research suggests that the potential effects of CO2 in the atmosphere are “saturated”.</w:t>
      </w:r>
    </w:p>
    <w:p w14:paraId="18BE9048" w14:textId="422373F6" w:rsidR="008349D8" w:rsidRDefault="008349D8" w:rsidP="00621BB6">
      <w:pPr>
        <w:rPr>
          <w:rFonts w:ascii="Arial" w:hAnsi="Arial" w:cs="Arial"/>
          <w:noProof/>
          <w:color w:val="C00000"/>
        </w:rPr>
      </w:pPr>
      <w:r w:rsidRPr="008349D8">
        <w:rPr>
          <w:rFonts w:ascii="Arial" w:hAnsi="Arial" w:cs="Arial"/>
          <w:noProof/>
          <w:color w:val="C00000"/>
        </w:rPr>
        <w:t>The US has rejoined the Paris Accords.</w:t>
      </w:r>
    </w:p>
    <w:p w14:paraId="65248865" w14:textId="6D32522A" w:rsidR="001F7762" w:rsidRPr="0012027E" w:rsidRDefault="001F7762" w:rsidP="00621BB6">
      <w:pPr>
        <w:rPr>
          <w:rFonts w:ascii="Arial" w:hAnsi="Arial" w:cs="Arial"/>
          <w:noProof/>
          <w:color w:val="0070C0"/>
        </w:rPr>
      </w:pPr>
      <w:r w:rsidRPr="0012027E">
        <w:rPr>
          <w:rFonts w:ascii="Arial" w:hAnsi="Arial" w:cs="Arial"/>
          <w:noProof/>
          <w:color w:val="0070C0"/>
        </w:rPr>
        <w:t>There appears to be a new hiatus in global annual temperature anomaly increases.</w:t>
      </w:r>
    </w:p>
    <w:p w14:paraId="1948A925" w14:textId="5E12E6A2" w:rsidR="008349D8" w:rsidRDefault="008349D8" w:rsidP="00621BB6">
      <w:pPr>
        <w:rPr>
          <w:rFonts w:ascii="Arial" w:hAnsi="Arial" w:cs="Arial"/>
          <w:noProof/>
          <w:color w:val="C00000"/>
        </w:rPr>
      </w:pPr>
      <w:r w:rsidRPr="008349D8">
        <w:rPr>
          <w:rFonts w:ascii="Arial" w:hAnsi="Arial" w:cs="Arial"/>
          <w:noProof/>
          <w:color w:val="C00000"/>
        </w:rPr>
        <w:t>The US has “committed” to emissions 50% below 2005 by 2030.</w:t>
      </w:r>
    </w:p>
    <w:p w14:paraId="1626BDC2" w14:textId="7529679B" w:rsidR="001F7762" w:rsidRPr="0012027E" w:rsidRDefault="001F7762" w:rsidP="00621BB6">
      <w:pPr>
        <w:rPr>
          <w:rFonts w:ascii="Arial" w:hAnsi="Arial" w:cs="Arial"/>
          <w:noProof/>
          <w:color w:val="0070C0"/>
        </w:rPr>
      </w:pPr>
      <w:r w:rsidRPr="0012027E">
        <w:rPr>
          <w:rFonts w:ascii="Arial" w:hAnsi="Arial" w:cs="Arial"/>
          <w:noProof/>
          <w:color w:val="0070C0"/>
        </w:rPr>
        <w:t>Recent widespread blackout in Texas reemphasizes need for adequate conventional backup.</w:t>
      </w:r>
    </w:p>
    <w:p w14:paraId="7ED8FBE0" w14:textId="5078AE21" w:rsidR="008349D8" w:rsidRDefault="008349D8" w:rsidP="00621BB6">
      <w:pPr>
        <w:rPr>
          <w:rFonts w:ascii="Arial" w:hAnsi="Arial" w:cs="Arial"/>
          <w:noProof/>
          <w:color w:val="C00000"/>
        </w:rPr>
      </w:pPr>
      <w:r w:rsidRPr="008349D8">
        <w:rPr>
          <w:rFonts w:ascii="Arial" w:hAnsi="Arial" w:cs="Arial"/>
          <w:noProof/>
          <w:color w:val="C00000"/>
        </w:rPr>
        <w:lastRenderedPageBreak/>
        <w:t xml:space="preserve">The US </w:t>
      </w:r>
      <w:r w:rsidR="001F7762">
        <w:rPr>
          <w:rFonts w:ascii="Arial" w:hAnsi="Arial" w:cs="Arial"/>
          <w:noProof/>
          <w:color w:val="C00000"/>
        </w:rPr>
        <w:t>h</w:t>
      </w:r>
      <w:r w:rsidRPr="008349D8">
        <w:rPr>
          <w:rFonts w:ascii="Arial" w:hAnsi="Arial" w:cs="Arial"/>
          <w:noProof/>
          <w:color w:val="C00000"/>
        </w:rPr>
        <w:t>as “committed” to net zero emissions from electric generation by 2035.</w:t>
      </w:r>
    </w:p>
    <w:p w14:paraId="40BCF58A" w14:textId="67262082" w:rsidR="001F7762" w:rsidRPr="0012027E" w:rsidRDefault="001F7762" w:rsidP="00621BB6">
      <w:pPr>
        <w:rPr>
          <w:rFonts w:ascii="Arial" w:hAnsi="Arial" w:cs="Arial"/>
          <w:noProof/>
          <w:color w:val="0070C0"/>
        </w:rPr>
      </w:pPr>
      <w:r w:rsidRPr="0012027E">
        <w:rPr>
          <w:rFonts w:ascii="Arial" w:hAnsi="Arial" w:cs="Arial"/>
          <w:noProof/>
          <w:color w:val="0070C0"/>
        </w:rPr>
        <w:t>Numerous studies emphasize critical role of nuclear base load.</w:t>
      </w:r>
    </w:p>
    <w:p w14:paraId="5D4F1CFA" w14:textId="787CF53D" w:rsidR="008349D8" w:rsidRDefault="008349D8" w:rsidP="00621BB6">
      <w:pPr>
        <w:rPr>
          <w:rFonts w:ascii="Arial" w:hAnsi="Arial" w:cs="Arial"/>
          <w:noProof/>
          <w:color w:val="C00000"/>
        </w:rPr>
      </w:pPr>
      <w:r>
        <w:rPr>
          <w:rFonts w:ascii="Arial" w:hAnsi="Arial" w:cs="Arial"/>
          <w:noProof/>
          <w:color w:val="C00000"/>
        </w:rPr>
        <w:t>US EPA is returning to “secret science” and “sue and settle”.</w:t>
      </w:r>
    </w:p>
    <w:p w14:paraId="6CD927E8" w14:textId="26EA8412" w:rsidR="00DA52E6" w:rsidRPr="0012027E" w:rsidRDefault="00DA52E6" w:rsidP="00621BB6">
      <w:pPr>
        <w:rPr>
          <w:rFonts w:ascii="Arial" w:hAnsi="Arial" w:cs="Arial"/>
          <w:noProof/>
          <w:color w:val="0070C0"/>
        </w:rPr>
      </w:pPr>
      <w:r w:rsidRPr="0012027E">
        <w:rPr>
          <w:rFonts w:ascii="Arial" w:hAnsi="Arial" w:cs="Arial"/>
          <w:noProof/>
          <w:color w:val="0070C0"/>
        </w:rPr>
        <w:t>US EPA has still not issued the CO2 NAAQS required by the 2009 Endangerrment Finding.</w:t>
      </w:r>
    </w:p>
    <w:p w14:paraId="4A8F725A" w14:textId="020A3EAB" w:rsidR="001F7762" w:rsidRDefault="001F7762" w:rsidP="00621BB6">
      <w:pPr>
        <w:rPr>
          <w:rFonts w:ascii="Arial" w:hAnsi="Arial" w:cs="Arial"/>
          <w:noProof/>
          <w:color w:val="C00000"/>
        </w:rPr>
      </w:pPr>
      <w:r>
        <w:rPr>
          <w:rFonts w:ascii="Arial" w:hAnsi="Arial" w:cs="Arial"/>
          <w:noProof/>
          <w:color w:val="C00000"/>
        </w:rPr>
        <w:t>US EPA will attempt to regulate CO</w:t>
      </w:r>
      <w:r w:rsidRPr="0012027E">
        <w:rPr>
          <w:rFonts w:ascii="Arial" w:hAnsi="Arial" w:cs="Arial"/>
          <w:noProof/>
          <w:color w:val="C00000"/>
          <w:vertAlign w:val="subscript"/>
        </w:rPr>
        <w:t>2</w:t>
      </w:r>
      <w:r>
        <w:rPr>
          <w:rFonts w:ascii="Arial" w:hAnsi="Arial" w:cs="Arial"/>
          <w:noProof/>
          <w:color w:val="C00000"/>
        </w:rPr>
        <w:t xml:space="preserve"> by imposing very tight Ozone NAAQS.</w:t>
      </w:r>
    </w:p>
    <w:p w14:paraId="63AD31F5" w14:textId="73959C7E" w:rsidR="001F7762" w:rsidRDefault="001F7762" w:rsidP="00621BB6">
      <w:pPr>
        <w:rPr>
          <w:rFonts w:ascii="Arial" w:hAnsi="Arial" w:cs="Arial"/>
          <w:noProof/>
          <w:color w:val="C00000"/>
        </w:rPr>
      </w:pPr>
      <w:r>
        <w:rPr>
          <w:rFonts w:ascii="Arial" w:hAnsi="Arial" w:cs="Arial"/>
          <w:noProof/>
          <w:color w:val="C00000"/>
        </w:rPr>
        <w:t>CMIP6 climate models run even hotter than CMIP5 models.</w:t>
      </w:r>
    </w:p>
    <w:p w14:paraId="49A5A49C" w14:textId="30524E60" w:rsidR="00D81530" w:rsidRDefault="00D81530" w:rsidP="00621BB6">
      <w:pPr>
        <w:rPr>
          <w:rFonts w:ascii="Arial" w:hAnsi="Arial" w:cs="Arial"/>
          <w:noProof/>
          <w:color w:val="C00000"/>
        </w:rPr>
      </w:pPr>
      <w:r>
        <w:rPr>
          <w:rFonts w:ascii="Arial" w:hAnsi="Arial" w:cs="Arial"/>
          <w:noProof/>
          <w:color w:val="C00000"/>
        </w:rPr>
        <w:t>The US has no plan</w:t>
      </w:r>
      <w:r w:rsidR="00EB2681">
        <w:rPr>
          <w:rFonts w:ascii="Arial" w:hAnsi="Arial" w:cs="Arial"/>
          <w:noProof/>
          <w:color w:val="C00000"/>
        </w:rPr>
        <w:t xml:space="preserve"> to achieve its announced climate objectives.</w:t>
      </w:r>
    </w:p>
    <w:p w14:paraId="60958DC4" w14:textId="0A8A0441" w:rsidR="00EB2681" w:rsidRDefault="00EB2681" w:rsidP="00621BB6">
      <w:pPr>
        <w:rPr>
          <w:rFonts w:ascii="Arial" w:hAnsi="Arial" w:cs="Arial"/>
          <w:noProof/>
          <w:color w:val="C00000"/>
        </w:rPr>
      </w:pPr>
      <w:r>
        <w:rPr>
          <w:rFonts w:ascii="Arial" w:hAnsi="Arial" w:cs="Arial"/>
          <w:noProof/>
          <w:color w:val="C00000"/>
        </w:rPr>
        <w:t>The US is</w:t>
      </w:r>
      <w:r w:rsidR="001C125F">
        <w:rPr>
          <w:rFonts w:ascii="Arial" w:hAnsi="Arial" w:cs="Arial"/>
          <w:noProof/>
          <w:color w:val="C00000"/>
        </w:rPr>
        <w:t xml:space="preserve"> starving the fossil fuel industry by </w:t>
      </w:r>
      <w:r w:rsidR="00C5316D">
        <w:rPr>
          <w:rFonts w:ascii="Arial" w:hAnsi="Arial" w:cs="Arial"/>
          <w:noProof/>
          <w:color w:val="C00000"/>
        </w:rPr>
        <w:t xml:space="preserve">canceling </w:t>
      </w:r>
      <w:r w:rsidR="001C125F">
        <w:rPr>
          <w:rFonts w:ascii="Arial" w:hAnsi="Arial" w:cs="Arial"/>
          <w:noProof/>
          <w:color w:val="C00000"/>
        </w:rPr>
        <w:t>pipelines and restricting E</w:t>
      </w:r>
      <w:r w:rsidR="00F65DCC">
        <w:rPr>
          <w:rFonts w:ascii="Arial" w:hAnsi="Arial" w:cs="Arial"/>
          <w:noProof/>
          <w:color w:val="C00000"/>
        </w:rPr>
        <w:t>&amp;P activity.</w:t>
      </w:r>
    </w:p>
    <w:p w14:paraId="78D003B7" w14:textId="75BE7CA3" w:rsidR="00F65DCC" w:rsidRDefault="00F65DCC" w:rsidP="00621BB6">
      <w:pPr>
        <w:rPr>
          <w:rFonts w:ascii="Arial" w:hAnsi="Arial" w:cs="Arial"/>
          <w:noProof/>
          <w:color w:val="C00000"/>
        </w:rPr>
      </w:pPr>
      <w:r>
        <w:rPr>
          <w:rFonts w:ascii="Arial" w:hAnsi="Arial" w:cs="Arial"/>
          <w:noProof/>
          <w:color w:val="C00000"/>
        </w:rPr>
        <w:t>The US is reducing fossil generating capacity</w:t>
      </w:r>
      <w:r w:rsidR="00A10560">
        <w:rPr>
          <w:rFonts w:ascii="Arial" w:hAnsi="Arial" w:cs="Arial"/>
          <w:noProof/>
          <w:color w:val="C00000"/>
        </w:rPr>
        <w:t xml:space="preserve"> far faster than it is installing renewable capacity</w:t>
      </w:r>
      <w:r w:rsidR="007F2D81">
        <w:rPr>
          <w:rFonts w:ascii="Arial" w:hAnsi="Arial" w:cs="Arial"/>
          <w:noProof/>
          <w:color w:val="C00000"/>
        </w:rPr>
        <w:t>.</w:t>
      </w:r>
    </w:p>
    <w:p w14:paraId="27C0821C" w14:textId="3109AF8F" w:rsidR="007F2D81" w:rsidRDefault="007F2D81" w:rsidP="00621BB6">
      <w:pPr>
        <w:rPr>
          <w:rFonts w:ascii="Arial" w:hAnsi="Arial" w:cs="Arial"/>
          <w:noProof/>
          <w:color w:val="C00000"/>
        </w:rPr>
      </w:pPr>
      <w:r>
        <w:rPr>
          <w:rFonts w:ascii="Arial" w:hAnsi="Arial" w:cs="Arial"/>
          <w:noProof/>
          <w:color w:val="C00000"/>
        </w:rPr>
        <w:t>New renewable capacity is being delayed by regulatory reviews.</w:t>
      </w:r>
    </w:p>
    <w:p w14:paraId="5BA0DE89" w14:textId="7BD1DDA1" w:rsidR="007F2D81" w:rsidRDefault="007F2D81" w:rsidP="00621BB6">
      <w:pPr>
        <w:rPr>
          <w:rFonts w:ascii="Arial" w:hAnsi="Arial" w:cs="Arial"/>
          <w:noProof/>
          <w:color w:val="C00000"/>
        </w:rPr>
      </w:pPr>
      <w:r>
        <w:rPr>
          <w:rFonts w:ascii="Arial" w:hAnsi="Arial" w:cs="Arial"/>
          <w:noProof/>
          <w:color w:val="C00000"/>
        </w:rPr>
        <w:t>The renewable</w:t>
      </w:r>
      <w:r w:rsidR="00366DD6">
        <w:rPr>
          <w:rFonts w:ascii="Arial" w:hAnsi="Arial" w:cs="Arial"/>
          <w:noProof/>
          <w:color w:val="C00000"/>
        </w:rPr>
        <w:t>s</w:t>
      </w:r>
      <w:r>
        <w:rPr>
          <w:rFonts w:ascii="Arial" w:hAnsi="Arial" w:cs="Arial"/>
          <w:noProof/>
          <w:color w:val="C00000"/>
        </w:rPr>
        <w:t xml:space="preserve"> industry is demanding that </w:t>
      </w:r>
      <w:r w:rsidR="00C31A02">
        <w:rPr>
          <w:rFonts w:ascii="Arial" w:hAnsi="Arial" w:cs="Arial"/>
          <w:noProof/>
          <w:color w:val="C00000"/>
        </w:rPr>
        <w:t>utilities provide transmission infrastructure.</w:t>
      </w:r>
    </w:p>
    <w:p w14:paraId="0FE00D6B" w14:textId="4DA188F4" w:rsidR="00C31A02" w:rsidRDefault="00C31A02" w:rsidP="00621BB6">
      <w:pPr>
        <w:rPr>
          <w:rFonts w:ascii="Arial" w:hAnsi="Arial" w:cs="Arial"/>
          <w:noProof/>
          <w:color w:val="C00000"/>
        </w:rPr>
      </w:pPr>
      <w:r>
        <w:rPr>
          <w:rFonts w:ascii="Arial" w:hAnsi="Arial" w:cs="Arial"/>
          <w:noProof/>
          <w:color w:val="C00000"/>
        </w:rPr>
        <w:t>The renewables industry is demanding</w:t>
      </w:r>
      <w:r w:rsidR="00366DD6">
        <w:rPr>
          <w:rFonts w:ascii="Arial" w:hAnsi="Arial" w:cs="Arial"/>
          <w:noProof/>
          <w:color w:val="C00000"/>
        </w:rPr>
        <w:t xml:space="preserve"> that utilities provide grid-scale storage</w:t>
      </w:r>
      <w:r w:rsidR="00477E29">
        <w:rPr>
          <w:rFonts w:ascii="Arial" w:hAnsi="Arial" w:cs="Arial"/>
          <w:noProof/>
          <w:color w:val="C00000"/>
        </w:rPr>
        <w:t>.</w:t>
      </w:r>
    </w:p>
    <w:p w14:paraId="490FEA28" w14:textId="5B884DA7" w:rsidR="003906AF" w:rsidRPr="00900350" w:rsidRDefault="003906AF" w:rsidP="00621BB6">
      <w:pPr>
        <w:rPr>
          <w:rFonts w:ascii="Arial" w:hAnsi="Arial" w:cs="Arial"/>
          <w:noProof/>
          <w:color w:val="6076B4" w:themeColor="accent1"/>
        </w:rPr>
      </w:pPr>
      <w:r w:rsidRPr="00900350">
        <w:rPr>
          <w:rFonts w:ascii="Arial" w:hAnsi="Arial" w:cs="Arial"/>
          <w:noProof/>
          <w:color w:val="6076B4" w:themeColor="accent1"/>
        </w:rPr>
        <w:t>Citizen resistance to renewable installations is growing.</w:t>
      </w:r>
    </w:p>
    <w:p w14:paraId="3E60DF97" w14:textId="3D9B91E7" w:rsidR="008E030E" w:rsidRDefault="008E030E" w:rsidP="00621BB6">
      <w:pPr>
        <w:rPr>
          <w:rFonts w:ascii="Arial" w:hAnsi="Arial" w:cs="Arial"/>
          <w:noProof/>
          <w:color w:val="6076B4" w:themeColor="accent1"/>
        </w:rPr>
      </w:pPr>
      <w:r w:rsidRPr="00900350">
        <w:rPr>
          <w:rFonts w:ascii="Arial" w:hAnsi="Arial" w:cs="Arial"/>
          <w:noProof/>
          <w:color w:val="6076B4" w:themeColor="accent1"/>
        </w:rPr>
        <w:t>The critical role of storage in a renewables plus storage grid</w:t>
      </w:r>
      <w:r w:rsidR="007E1B60" w:rsidRPr="00900350">
        <w:rPr>
          <w:rFonts w:ascii="Arial" w:hAnsi="Arial" w:cs="Arial"/>
          <w:noProof/>
          <w:color w:val="6076B4" w:themeColor="accent1"/>
        </w:rPr>
        <w:t xml:space="preserve"> is becoming more obvious.</w:t>
      </w:r>
    </w:p>
    <w:p w14:paraId="3C0B5EF7" w14:textId="7086EEC7" w:rsidR="00AA106C" w:rsidRPr="00066EDA" w:rsidRDefault="00AA106C" w:rsidP="00621BB6">
      <w:pPr>
        <w:rPr>
          <w:rFonts w:ascii="Arial" w:hAnsi="Arial" w:cs="Arial"/>
          <w:noProof/>
          <w:color w:val="6076B4" w:themeColor="accent1"/>
        </w:rPr>
      </w:pPr>
      <w:r w:rsidRPr="00066EDA">
        <w:rPr>
          <w:rFonts w:ascii="Arial" w:hAnsi="Arial" w:cs="Arial"/>
          <w:noProof/>
          <w:color w:val="6076B4" w:themeColor="accent1"/>
        </w:rPr>
        <w:t xml:space="preserve">The Fall 2021 </w:t>
      </w:r>
      <w:r w:rsidR="00E36A4F" w:rsidRPr="00066EDA">
        <w:rPr>
          <w:rFonts w:ascii="Arial" w:hAnsi="Arial" w:cs="Arial"/>
          <w:noProof/>
          <w:color w:val="6076B4" w:themeColor="accent1"/>
        </w:rPr>
        <w:t>“wind drought” in the UK and the EU highlighted the risk of multi-day</w:t>
      </w:r>
      <w:r w:rsidR="00066EDA" w:rsidRPr="00066EDA">
        <w:rPr>
          <w:rFonts w:ascii="Arial" w:hAnsi="Arial" w:cs="Arial"/>
          <w:noProof/>
          <w:color w:val="6076B4" w:themeColor="accent1"/>
        </w:rPr>
        <w:t xml:space="preserve"> wind outages.</w:t>
      </w:r>
    </w:p>
    <w:p w14:paraId="4442E211" w14:textId="3C45F9BB" w:rsidR="002F1A93" w:rsidRDefault="00A943EE" w:rsidP="00621BB6">
      <w:pPr>
        <w:rPr>
          <w:rFonts w:ascii="Arial" w:hAnsi="Arial" w:cs="Arial"/>
          <w:noProof/>
          <w:color w:val="6076B4" w:themeColor="accent1"/>
        </w:rPr>
      </w:pPr>
      <w:r w:rsidRPr="00900350">
        <w:rPr>
          <w:rFonts w:ascii="Arial" w:hAnsi="Arial" w:cs="Arial"/>
          <w:noProof/>
          <w:color w:val="6076B4" w:themeColor="accent1"/>
        </w:rPr>
        <w:t>Blackouts in California and Texas</w:t>
      </w:r>
      <w:r w:rsidR="00594129" w:rsidRPr="00900350">
        <w:rPr>
          <w:rFonts w:ascii="Arial" w:hAnsi="Arial" w:cs="Arial"/>
          <w:noProof/>
          <w:color w:val="6076B4" w:themeColor="accent1"/>
        </w:rPr>
        <w:t xml:space="preserve"> highlighted the essential nature of adequate </w:t>
      </w:r>
      <w:r w:rsidR="00E977AA" w:rsidRPr="00900350">
        <w:rPr>
          <w:rFonts w:ascii="Arial" w:hAnsi="Arial" w:cs="Arial"/>
          <w:noProof/>
          <w:color w:val="6076B4" w:themeColor="accent1"/>
        </w:rPr>
        <w:t>conventional generation.</w:t>
      </w:r>
    </w:p>
    <w:p w14:paraId="27990001" w14:textId="1C6C425C" w:rsidR="00707AE3" w:rsidRPr="00BB7129" w:rsidRDefault="00FD7AE3" w:rsidP="00621BB6">
      <w:pPr>
        <w:rPr>
          <w:rFonts w:ascii="Arial" w:hAnsi="Arial" w:cs="Arial"/>
          <w:noProof/>
          <w:color w:val="6076B4" w:themeColor="accent1"/>
        </w:rPr>
      </w:pPr>
      <w:r w:rsidRPr="00BB7129">
        <w:rPr>
          <w:rFonts w:ascii="Arial" w:hAnsi="Arial" w:cs="Arial"/>
          <w:noProof/>
          <w:color w:val="6076B4" w:themeColor="accent1"/>
        </w:rPr>
        <w:t>Russian gas curtailm</w:t>
      </w:r>
      <w:r w:rsidR="00504D6E" w:rsidRPr="00BB7129">
        <w:rPr>
          <w:rFonts w:ascii="Arial" w:hAnsi="Arial" w:cs="Arial"/>
          <w:noProof/>
          <w:color w:val="6076B4" w:themeColor="accent1"/>
        </w:rPr>
        <w:t>e</w:t>
      </w:r>
      <w:r w:rsidRPr="00BB7129">
        <w:rPr>
          <w:rFonts w:ascii="Arial" w:hAnsi="Arial" w:cs="Arial"/>
          <w:noProof/>
          <w:color w:val="6076B4" w:themeColor="accent1"/>
        </w:rPr>
        <w:t>nts</w:t>
      </w:r>
      <w:r w:rsidR="00504D6E" w:rsidRPr="00BB7129">
        <w:rPr>
          <w:rFonts w:ascii="Arial" w:hAnsi="Arial" w:cs="Arial"/>
          <w:noProof/>
          <w:color w:val="6076B4" w:themeColor="accent1"/>
        </w:rPr>
        <w:t xml:space="preserve"> to the EU and UK </w:t>
      </w:r>
      <w:r w:rsidR="00E14574" w:rsidRPr="00BB7129">
        <w:rPr>
          <w:rFonts w:ascii="Arial" w:hAnsi="Arial" w:cs="Arial"/>
          <w:noProof/>
          <w:color w:val="6076B4" w:themeColor="accent1"/>
        </w:rPr>
        <w:t>highlighted the risks of dependence on foreign energy suppliers</w:t>
      </w:r>
      <w:r w:rsidR="0062417A" w:rsidRPr="00BB7129">
        <w:rPr>
          <w:rFonts w:ascii="Arial" w:hAnsi="Arial" w:cs="Arial"/>
          <w:noProof/>
          <w:color w:val="6076B4" w:themeColor="accent1"/>
        </w:rPr>
        <w:t>.</w:t>
      </w:r>
    </w:p>
    <w:p w14:paraId="504E47C2" w14:textId="6BD1E8FC" w:rsidR="00CE096C" w:rsidRDefault="0062417A" w:rsidP="00621BB6">
      <w:pPr>
        <w:rPr>
          <w:rFonts w:ascii="Arial" w:hAnsi="Arial" w:cs="Arial"/>
          <w:noProof/>
          <w:color w:val="6076B4" w:themeColor="accent1"/>
        </w:rPr>
      </w:pPr>
      <w:r w:rsidRPr="00BB7129">
        <w:rPr>
          <w:rFonts w:ascii="Arial" w:hAnsi="Arial" w:cs="Arial"/>
          <w:noProof/>
          <w:color w:val="6076B4" w:themeColor="accent1"/>
        </w:rPr>
        <w:t xml:space="preserve">Russian gas curtailments have caused the EU </w:t>
      </w:r>
      <w:r w:rsidR="00BB7129" w:rsidRPr="00BB7129">
        <w:rPr>
          <w:rFonts w:ascii="Arial" w:hAnsi="Arial" w:cs="Arial"/>
          <w:noProof/>
          <w:color w:val="6076B4" w:themeColor="accent1"/>
        </w:rPr>
        <w:t>and</w:t>
      </w:r>
      <w:r w:rsidRPr="00BB7129">
        <w:rPr>
          <w:rFonts w:ascii="Arial" w:hAnsi="Arial" w:cs="Arial"/>
          <w:noProof/>
          <w:color w:val="6076B4" w:themeColor="accent1"/>
        </w:rPr>
        <w:t xml:space="preserve"> UK to </w:t>
      </w:r>
      <w:r w:rsidR="00BB7129" w:rsidRPr="00BB7129">
        <w:rPr>
          <w:rFonts w:ascii="Arial" w:hAnsi="Arial" w:cs="Arial"/>
          <w:noProof/>
          <w:color w:val="6076B4" w:themeColor="accent1"/>
        </w:rPr>
        <w:t>delay coal and nuclear plant closures.</w:t>
      </w:r>
      <w:r w:rsidR="0087776E" w:rsidRPr="0087776E">
        <w:rPr>
          <w:rFonts w:ascii="Arial" w:hAnsi="Arial" w:cs="Arial"/>
          <w:noProof/>
          <w:color w:val="6076B4" w:themeColor="accent1"/>
        </w:rPr>
        <w:t>Russian gas curtailments have raised questions regarding dependence on China for critical materials.</w:t>
      </w:r>
    </w:p>
    <w:p w14:paraId="1DDDC578" w14:textId="3F3F2C40" w:rsidR="00E92513" w:rsidRDefault="00DF1777" w:rsidP="00621BB6">
      <w:pPr>
        <w:rPr>
          <w:rFonts w:ascii="Arial" w:hAnsi="Arial" w:cs="Arial"/>
          <w:noProof/>
          <w:color w:val="6076B4" w:themeColor="accent1"/>
        </w:rPr>
      </w:pPr>
      <w:r>
        <w:rPr>
          <w:rFonts w:ascii="Arial" w:hAnsi="Arial" w:cs="Arial"/>
          <w:noProof/>
          <w:color w:val="6076B4" w:themeColor="accent1"/>
        </w:rPr>
        <w:t>Lithium battery fires have raised concerns about EV fires.</w:t>
      </w:r>
    </w:p>
    <w:p w14:paraId="19662B9D" w14:textId="0FF5575B" w:rsidR="005B63E6" w:rsidRDefault="00062252" w:rsidP="00621BB6">
      <w:pPr>
        <w:rPr>
          <w:rFonts w:ascii="Arial" w:hAnsi="Arial" w:cs="Arial"/>
          <w:noProof/>
          <w:color w:val="6076B4" w:themeColor="accent1"/>
        </w:rPr>
      </w:pPr>
      <w:r>
        <w:rPr>
          <w:rFonts w:ascii="Arial" w:hAnsi="Arial" w:cs="Arial"/>
          <w:noProof/>
          <w:color w:val="6076B4" w:themeColor="accent1"/>
        </w:rPr>
        <w:t>U</w:t>
      </w:r>
      <w:r w:rsidR="005B63E6">
        <w:rPr>
          <w:rFonts w:ascii="Arial" w:hAnsi="Arial" w:cs="Arial"/>
          <w:noProof/>
          <w:color w:val="6076B4" w:themeColor="accent1"/>
        </w:rPr>
        <w:t>nverified attribution models</w:t>
      </w:r>
      <w:r>
        <w:rPr>
          <w:rFonts w:ascii="Arial" w:hAnsi="Arial" w:cs="Arial"/>
          <w:noProof/>
          <w:color w:val="6076B4" w:themeColor="accent1"/>
        </w:rPr>
        <w:t xml:space="preserve"> are being used to attribute extreme weather </w:t>
      </w:r>
      <w:r w:rsidR="00381CE9">
        <w:rPr>
          <w:rFonts w:ascii="Arial" w:hAnsi="Arial" w:cs="Arial"/>
          <w:noProof/>
          <w:color w:val="6076B4" w:themeColor="accent1"/>
        </w:rPr>
        <w:t>to climate change.</w:t>
      </w:r>
    </w:p>
    <w:p w14:paraId="61951BE0" w14:textId="77777777" w:rsidR="00381CE9" w:rsidRPr="0087776E" w:rsidRDefault="00381CE9" w:rsidP="00621BB6">
      <w:pPr>
        <w:rPr>
          <w:rFonts w:ascii="Arial" w:hAnsi="Arial" w:cs="Arial"/>
          <w:noProof/>
          <w:color w:val="6076B4" w:themeColor="accent1"/>
        </w:rPr>
      </w:pPr>
    </w:p>
    <w:p w14:paraId="59FA620D" w14:textId="5EB4D2BC"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04AC88B9" w:rsidR="002E1A73" w:rsidRDefault="002E1A73" w:rsidP="002E1A73">
      <w:pPr>
        <w:rPr>
          <w:rFonts w:ascii="Arial" w:hAnsi="Arial" w:cs="Arial"/>
          <w:sz w:val="24"/>
          <w:szCs w:val="24"/>
        </w:rPr>
      </w:pPr>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w:t>
      </w:r>
      <w:r w:rsidR="00FC7D07">
        <w:rPr>
          <w:rFonts w:ascii="Arial" w:hAnsi="Arial" w:cs="Arial"/>
          <w:sz w:val="24"/>
          <w:szCs w:val="24"/>
        </w:rPr>
        <w:t xml:space="preserve"> each of them. Their atmospheres</w:t>
      </w:r>
      <w:r>
        <w:rPr>
          <w:rFonts w:ascii="Arial" w:hAnsi="Arial" w:cs="Arial"/>
          <w:sz w:val="24"/>
          <w:szCs w:val="24"/>
        </w:rPr>
        <w:t xml:space="preserve">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206465"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722428">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77777777"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6EE3EE4D"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w:t>
      </w:r>
      <w:r w:rsidR="005B5E8B">
        <w:rPr>
          <w:rFonts w:ascii="Arial" w:hAnsi="Arial" w:cs="Arial"/>
          <w:sz w:val="24"/>
          <w:szCs w:val="24"/>
        </w:rPr>
        <w:t xml:space="preserve">discuss </w:t>
      </w:r>
      <w:r>
        <w:rPr>
          <w:rFonts w:ascii="Arial" w:hAnsi="Arial" w:cs="Arial"/>
          <w:sz w:val="24"/>
          <w:szCs w:val="24"/>
        </w:rPr>
        <w:t xml:space="preserve">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40</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6775F6E2"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77777777"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14:paraId="09F1A66D" w14:textId="338D2574"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0"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3939E966" w:rsidR="002E1A73" w:rsidRDefault="002E1A73" w:rsidP="002E1A73">
      <w:pPr>
        <w:rPr>
          <w:rFonts w:ascii="Arial" w:hAnsi="Arial" w:cs="Arial"/>
          <w:sz w:val="24"/>
          <w:szCs w:val="24"/>
        </w:rPr>
      </w:pPr>
      <w:r>
        <w:rPr>
          <w:rFonts w:ascii="Arial" w:hAnsi="Arial" w:cs="Arial"/>
          <w:sz w:val="24"/>
          <w:szCs w:val="24"/>
        </w:rPr>
        <w:t xml:space="preserve">The </w:t>
      </w:r>
      <w:r w:rsidRPr="00557C50">
        <w:rPr>
          <w:rFonts w:ascii="Arial" w:hAnsi="Arial" w:cs="Arial"/>
          <w:sz w:val="24"/>
          <w:szCs w:val="24"/>
        </w:rPr>
        <w:t>magnitude of the adjustments</w:t>
      </w:r>
      <w:r>
        <w:rPr>
          <w:rFonts w:ascii="Arial" w:hAnsi="Arial" w:cs="Arial"/>
          <w:sz w:val="24"/>
          <w:szCs w:val="24"/>
        </w:rPr>
        <w:t xml:space="preserve"> to the near-surface temperature data are of the same order of magnitude as the total anomalies. For example, the MMTS sensors used by the USHCN have a </w:t>
      </w:r>
      <w:hyperlink r:id="rId31"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2"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w:t>
      </w:r>
      <w:r>
        <w:rPr>
          <w:rFonts w:ascii="Arial" w:hAnsi="Arial" w:cs="Arial"/>
          <w:sz w:val="24"/>
          <w:szCs w:val="24"/>
        </w:rPr>
        <w:lastRenderedPageBreak/>
        <w:t xml:space="preserve">near-surface temperature data which does not require “adjustment”. However, the CRN is regionally limited and has provided only </w:t>
      </w:r>
      <w:r w:rsidR="00451992">
        <w:rPr>
          <w:rFonts w:ascii="Arial" w:hAnsi="Arial" w:cs="Arial"/>
          <w:sz w:val="24"/>
          <w:szCs w:val="24"/>
        </w:rPr>
        <w:t>2</w:t>
      </w:r>
      <w:r w:rsidR="00630607">
        <w:rPr>
          <w:rFonts w:ascii="Arial" w:hAnsi="Arial" w:cs="Arial"/>
          <w:sz w:val="24"/>
          <w:szCs w:val="24"/>
        </w:rPr>
        <w:t>3</w:t>
      </w:r>
      <w:r>
        <w:rPr>
          <w:rFonts w:ascii="Arial" w:hAnsi="Arial" w:cs="Arial"/>
          <w:sz w:val="24"/>
          <w:szCs w:val="24"/>
        </w:rPr>
        <w:t xml:space="preserve"> years of data. </w:t>
      </w:r>
    </w:p>
    <w:p w14:paraId="53A5CC4C" w14:textId="25780A51"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3"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r w:rsidR="00815396">
        <w:rPr>
          <w:rFonts w:ascii="Arial" w:hAnsi="Arial" w:cs="Arial"/>
          <w:sz w:val="24"/>
          <w:szCs w:val="24"/>
        </w:rPr>
        <w:t xml:space="preserve"> A new “hiatus” has now exceeded </w:t>
      </w:r>
      <w:r w:rsidR="00F37D55">
        <w:rPr>
          <w:rFonts w:ascii="Arial" w:hAnsi="Arial" w:cs="Arial"/>
          <w:sz w:val="24"/>
          <w:szCs w:val="24"/>
        </w:rPr>
        <w:t>7-</w:t>
      </w:r>
      <w:r w:rsidR="00815396">
        <w:rPr>
          <w:rFonts w:ascii="Arial" w:hAnsi="Arial" w:cs="Arial"/>
          <w:sz w:val="24"/>
          <w:szCs w:val="24"/>
        </w:rPr>
        <w:t>year duration.</w:t>
      </w:r>
    </w:p>
    <w:p w14:paraId="1A9B6F7B" w14:textId="378C5377" w:rsidR="002E1A73" w:rsidRDefault="002E1A73" w:rsidP="002E1A73">
      <w:pPr>
        <w:rPr>
          <w:rFonts w:ascii="Arial" w:hAnsi="Arial" w:cs="Arial"/>
          <w:sz w:val="24"/>
          <w:szCs w:val="24"/>
        </w:rPr>
      </w:pPr>
      <w:r>
        <w:rPr>
          <w:rFonts w:ascii="Arial" w:hAnsi="Arial" w:cs="Arial"/>
          <w:sz w:val="24"/>
          <w:szCs w:val="24"/>
        </w:rPr>
        <w:t xml:space="preserve">As discussed above, the “adjusted” data being used to “hindcast” the General Circulation Models (GCM) is subject to significant potential error. This situation, combined with uncertainties regarding the </w:t>
      </w:r>
      <w:hyperlink r:id="rId34"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5"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6"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7"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8"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2732DE35"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w:t>
      </w:r>
      <w:r>
        <w:rPr>
          <w:rFonts w:ascii="Arial" w:hAnsi="Arial" w:cs="Arial"/>
          <w:sz w:val="24"/>
          <w:szCs w:val="24"/>
        </w:rPr>
        <w:t>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4E6A5CC1" w:rsidR="002E1A73" w:rsidRDefault="002E1A73" w:rsidP="002E1A73">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 xml:space="preserve">lobal investment would approach $150 trillion. All residential, commercial, institutional, industrial and electric utility fossil fuel end uses 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61752C42"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39"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r w:rsidR="00815396">
        <w:rPr>
          <w:rFonts w:ascii="Arial" w:hAnsi="Arial" w:cs="Arial"/>
          <w:sz w:val="24"/>
          <w:szCs w:val="24"/>
        </w:rPr>
        <w:t>Several US cities plan to ban new residential and commercial natural gas service.</w:t>
      </w:r>
    </w:p>
    <w:p w14:paraId="26BCF112" w14:textId="01A4A1E2" w:rsidR="002E1A73" w:rsidRDefault="002E1A73" w:rsidP="002E1A73">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as reparation for adverse climate impacts which have not yet happened and might well never happen.</w:t>
      </w:r>
      <w:r w:rsidR="00091FE0">
        <w:rPr>
          <w:rFonts w:ascii="Arial" w:hAnsi="Arial" w:cs="Arial"/>
          <w:sz w:val="24"/>
          <w:szCs w:val="24"/>
        </w:rPr>
        <w:t xml:space="preserve"> These transfers would occur through the </w:t>
      </w:r>
      <w:hyperlink r:id="rId40"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xml:space="preserve">. </w:t>
      </w:r>
      <w:r w:rsidR="00696349" w:rsidRPr="00576AD4">
        <w:rPr>
          <w:rStyle w:val="Hyperlink"/>
          <w:rFonts w:ascii="Arial" w:hAnsi="Arial" w:cs="Arial"/>
          <w:color w:val="auto"/>
          <w:sz w:val="24"/>
          <w:szCs w:val="24"/>
          <w:u w:val="none"/>
        </w:rPr>
        <w:t>There is also a growing demand for additional funding approaching $400 billion per year for adaption to the effects of climate change, plus additional, undefined funding for “loss and damage” due to climate change.</w:t>
      </w:r>
    </w:p>
    <w:p w14:paraId="39790EF7" w14:textId="07AFD558"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1"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t>
      </w:r>
      <w:r w:rsidR="000664D8">
        <w:rPr>
          <w:rFonts w:ascii="Arial" w:hAnsi="Arial" w:cs="Arial"/>
          <w:sz w:val="24"/>
          <w:szCs w:val="24"/>
        </w:rPr>
        <w:t>have</w:t>
      </w:r>
      <w:r>
        <w:rPr>
          <w:rFonts w:ascii="Arial" w:hAnsi="Arial" w:cs="Arial"/>
          <w:sz w:val="24"/>
          <w:szCs w:val="24"/>
        </w:rPr>
        <w:t xml:space="preserve"> </w:t>
      </w:r>
      <w:hyperlink r:id="rId42" w:tgtFrame="_blank" w:history="1">
        <w:r w:rsidRPr="001533E5">
          <w:rPr>
            <w:rStyle w:val="Hyperlink"/>
            <w:rFonts w:ascii="Arial" w:hAnsi="Arial" w:cs="Arial"/>
            <w:sz w:val="24"/>
            <w:szCs w:val="24"/>
          </w:rPr>
          <w:t>expand</w:t>
        </w:r>
        <w:r w:rsidR="000664D8">
          <w:rPr>
            <w:rStyle w:val="Hyperlink"/>
            <w:rFonts w:ascii="Arial" w:hAnsi="Arial" w:cs="Arial"/>
            <w:sz w:val="24"/>
            <w:szCs w:val="24"/>
          </w:rPr>
          <w:t>ed</w:t>
        </w:r>
        <w:r w:rsidRPr="001533E5">
          <w:rPr>
            <w:rStyle w:val="Hyperlink"/>
            <w:rFonts w:ascii="Arial" w:hAnsi="Arial" w:cs="Arial"/>
            <w:sz w:val="24"/>
            <w:szCs w:val="24"/>
          </w:rPr>
          <w:t xml:space="preserve"> cropland and extend</w:t>
        </w:r>
        <w:r w:rsidR="000664D8">
          <w:rPr>
            <w:rStyle w:val="Hyperlink"/>
            <w:rFonts w:ascii="Arial" w:hAnsi="Arial" w:cs="Arial"/>
            <w:sz w:val="24"/>
            <w:szCs w:val="24"/>
          </w:rPr>
          <w:t>ed</w:t>
        </w:r>
        <w:r w:rsidRPr="001533E5">
          <w:rPr>
            <w:rStyle w:val="Hyperlink"/>
            <w:rFonts w:ascii="Arial" w:hAnsi="Arial" w:cs="Arial"/>
            <w:sz w:val="24"/>
            <w:szCs w:val="24"/>
          </w:rPr>
          <w:t xml:space="preserve">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6DF205F4"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3"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4"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7777777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5"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5AFE9DA7" w14:textId="77777777" w:rsidR="009D2277" w:rsidRDefault="009D2277" w:rsidP="00A22E88">
      <w:pPr>
        <w:rPr>
          <w:rFonts w:ascii="Arial" w:hAnsi="Arial" w:cs="Arial"/>
          <w:sz w:val="28"/>
          <w:szCs w:val="28"/>
        </w:rPr>
      </w:pPr>
    </w:p>
    <w:p w14:paraId="74F2FBC9" w14:textId="77777777" w:rsidR="009D2277" w:rsidRDefault="009D2277" w:rsidP="00A22E88">
      <w:pPr>
        <w:rPr>
          <w:rFonts w:ascii="Arial" w:hAnsi="Arial" w:cs="Arial"/>
          <w:sz w:val="28"/>
          <w:szCs w:val="28"/>
        </w:rPr>
      </w:pPr>
    </w:p>
    <w:p w14:paraId="28B25258" w14:textId="76E5DBF0"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F066A2">
        <w:rPr>
          <w:rFonts w:ascii="Arial" w:hAnsi="Arial" w:cs="Arial"/>
          <w:sz w:val="28"/>
          <w:szCs w:val="28"/>
        </w:rPr>
        <w:t xml:space="preserve"> - 202</w:t>
      </w:r>
      <w:r w:rsidR="00900350">
        <w:rPr>
          <w:rFonts w:ascii="Arial" w:hAnsi="Arial" w:cs="Arial"/>
          <w:sz w:val="28"/>
          <w:szCs w:val="28"/>
        </w:rPr>
        <w:t>2</w:t>
      </w:r>
      <w:r w:rsidRPr="002067FA">
        <w:rPr>
          <w:rFonts w:ascii="Arial" w:hAnsi="Arial" w:cs="Arial"/>
          <w:sz w:val="28"/>
          <w:szCs w:val="28"/>
        </w:rPr>
        <w:t xml:space="preserve"> by the Mark H. Berens Foundation</w:t>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900350"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900350"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900350"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900350"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6B337BE6"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9240AA">
        <w:rPr>
          <w:rFonts w:ascii="Arial" w:hAnsi="Arial" w:cs="Arial"/>
          <w:sz w:val="28"/>
          <w:szCs w:val="28"/>
        </w:rPr>
        <w:t xml:space="preserve"> 202</w:t>
      </w:r>
      <w:r w:rsidR="00900350">
        <w:rPr>
          <w:rFonts w:ascii="Arial" w:hAnsi="Arial" w:cs="Arial"/>
          <w:sz w:val="28"/>
          <w:szCs w:val="28"/>
        </w:rPr>
        <w:t>2</w:t>
      </w:r>
      <w:r w:rsidR="00B22C24">
        <w:rPr>
          <w:rFonts w:ascii="Arial" w:hAnsi="Arial" w:cs="Arial"/>
          <w:sz w:val="28"/>
          <w:szCs w:val="28"/>
        </w:rPr>
        <w:t xml:space="preserve">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1" w:name="I"/>
      <w:r w:rsidRPr="00FC4E2B">
        <w:rPr>
          <w:rFonts w:ascii="Arial" w:hAnsi="Arial" w:cs="Arial"/>
          <w:b/>
          <w:sz w:val="28"/>
          <w:szCs w:val="28"/>
        </w:rPr>
        <w:t>Achieving Common Understanding</w:t>
      </w:r>
    </w:p>
    <w:bookmarkEnd w:id="1"/>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50876063"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6"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11068715"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2" w:name="II"/>
      <w:r w:rsidRPr="00BB6842">
        <w:rPr>
          <w:rFonts w:ascii="Arial" w:hAnsi="Arial" w:cs="Arial"/>
          <w:b/>
          <w:sz w:val="28"/>
          <w:szCs w:val="28"/>
        </w:rPr>
        <w:t>It Begins with the Sun</w:t>
      </w:r>
    </w:p>
    <w:bookmarkEnd w:id="2"/>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77777777"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7" w:history="1">
        <w:proofErr w:type="spellStart"/>
        <w:r w:rsidRPr="001E305D">
          <w:rPr>
            <w:rFonts w:ascii="Arial" w:eastAsia="Times New Roman" w:hAnsi="Arial" w:cs="Arial"/>
            <w:i/>
            <w:sz w:val="20"/>
            <w:szCs w:val="20"/>
          </w:rPr>
          <w:t>ursula</w:t>
        </w:r>
        <w:proofErr w:type="spellEnd"/>
        <w:r w:rsidRPr="001E305D">
          <w:rPr>
            <w:rFonts w:ascii="Arial" w:eastAsia="Times New Roman" w:hAnsi="Arial" w:cs="Arial"/>
            <w:i/>
            <w:sz w:val="20"/>
            <w:szCs w:val="20"/>
          </w:rPr>
          <w:t xml:space="preserve"> </w:t>
        </w:r>
        <w:proofErr w:type="spellStart"/>
        <w:r w:rsidRPr="001E305D">
          <w:rPr>
            <w:rFonts w:ascii="Arial" w:eastAsia="Times New Roman" w:hAnsi="Arial" w:cs="Arial"/>
            <w:i/>
            <w:sz w:val="20"/>
            <w:szCs w:val="20"/>
          </w:rPr>
          <w:t>goodenough</w:t>
        </w:r>
        <w:proofErr w:type="spellEnd"/>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EFCF0DB"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8"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w:t>
      </w:r>
      <w:r w:rsidR="006928CF">
        <w:rPr>
          <w:rFonts w:ascii="Arial" w:hAnsi="Arial" w:cs="Arial"/>
          <w:sz w:val="24"/>
          <w:szCs w:val="24"/>
        </w:rPr>
        <w:t>900</w:t>
      </w:r>
      <w:r w:rsidR="00931D2D">
        <w:rPr>
          <w:rFonts w:ascii="Arial" w:hAnsi="Arial" w:cs="Arial"/>
          <w:sz w:val="24"/>
          <w:szCs w:val="24"/>
        </w:rPr>
        <w:t xml:space="preserve"> - 1300</w:t>
      </w:r>
      <w:r w:rsidRPr="00D70F72">
        <w:rPr>
          <w:rFonts w:ascii="Arial" w:hAnsi="Arial" w:cs="Arial"/>
          <w:sz w:val="24"/>
          <w:szCs w:val="24"/>
        </w:rPr>
        <w:t xml:space="preserve"> AD. One relatively more recent period of weak sunspot activity, referred to as the Maunder Minimum, is believed to have contributed to the Little Ice Age from 1</w:t>
      </w:r>
      <w:r w:rsidR="00931D2D">
        <w:rPr>
          <w:rFonts w:ascii="Arial" w:hAnsi="Arial" w:cs="Arial"/>
          <w:sz w:val="24"/>
          <w:szCs w:val="24"/>
        </w:rPr>
        <w:t>300 - 1850</w:t>
      </w:r>
      <w:r w:rsidRPr="00D70F72">
        <w:rPr>
          <w:rFonts w:ascii="Arial" w:hAnsi="Arial" w:cs="Arial"/>
          <w:sz w:val="24"/>
          <w:szCs w:val="24"/>
        </w:rPr>
        <w:t xml:space="preserve"> AD. </w:t>
      </w:r>
    </w:p>
    <w:p w14:paraId="021B9DAE" w14:textId="54C811B9"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is </w:t>
      </w:r>
      <w:hyperlink r:id="rId49"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65836241"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0" w:history="1">
        <w:r w:rsidR="00601663" w:rsidRPr="00601663">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35C5AC49"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1" w:tgtFrame="_blank"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2"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3"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07DA70D9" w14:textId="77777777" w:rsidR="00105BD9" w:rsidRDefault="00105BD9" w:rsidP="00A22E88">
      <w:pPr>
        <w:rPr>
          <w:rFonts w:ascii="Arial" w:hAnsi="Arial" w:cs="Arial"/>
          <w:b/>
          <w:sz w:val="28"/>
          <w:szCs w:val="28"/>
        </w:rPr>
      </w:pPr>
    </w:p>
    <w:p w14:paraId="6227D68C" w14:textId="77777777" w:rsidR="001E305D" w:rsidRDefault="001E305D" w:rsidP="00A22E88">
      <w:pPr>
        <w:rPr>
          <w:rFonts w:ascii="Arial" w:hAnsi="Arial" w:cs="Arial"/>
          <w:b/>
          <w:sz w:val="28"/>
          <w:szCs w:val="28"/>
        </w:rPr>
      </w:pP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3" w:name="III"/>
      <w:r w:rsidRPr="00BB6842">
        <w:rPr>
          <w:rFonts w:ascii="Arial" w:hAnsi="Arial" w:cs="Arial"/>
          <w:b/>
          <w:sz w:val="28"/>
          <w:szCs w:val="28"/>
        </w:rPr>
        <w:t>Position and Orientation of the Earth</w:t>
      </w:r>
    </w:p>
    <w:bookmarkEnd w:id="3"/>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52AC830"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4" w:history="1">
        <w:r w:rsidRPr="00097788">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5"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484A2C26"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w:t>
      </w:r>
      <w:r w:rsidR="00BD6B80">
        <w:rPr>
          <w:rFonts w:ascii="Arial" w:hAnsi="Arial" w:cs="Arial"/>
          <w:sz w:val="24"/>
          <w:szCs w:val="24"/>
        </w:rPr>
        <w:t>have</w:t>
      </w:r>
      <w:r w:rsidRPr="00D70F72">
        <w:rPr>
          <w:rFonts w:ascii="Arial" w:hAnsi="Arial" w:cs="Arial"/>
          <w:sz w:val="24"/>
          <w:szCs w:val="24"/>
        </w:rPr>
        <w:t xml:space="preserve"> not </w:t>
      </w:r>
      <w:r w:rsidR="00BD6B80">
        <w:rPr>
          <w:rFonts w:ascii="Arial" w:hAnsi="Arial" w:cs="Arial"/>
          <w:sz w:val="24"/>
          <w:szCs w:val="24"/>
        </w:rPr>
        <w:t xml:space="preserve">been </w:t>
      </w:r>
      <w:r w:rsidRPr="00D70F72">
        <w:rPr>
          <w:rFonts w:ascii="Arial" w:hAnsi="Arial" w:cs="Arial"/>
          <w:sz w:val="24"/>
          <w:szCs w:val="24"/>
        </w:rPr>
        <w:t xml:space="preserve">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68B25E93" w14:textId="77777777" w:rsidR="00A22E88" w:rsidRDefault="00A22E88" w:rsidP="00A22E88">
      <w:pPr>
        <w:rPr>
          <w:rFonts w:ascii="Arial" w:hAnsi="Arial" w:cs="Arial"/>
          <w:b/>
          <w:sz w:val="28"/>
          <w:szCs w:val="28"/>
        </w:rPr>
      </w:pPr>
    </w:p>
    <w:p w14:paraId="1DE329C9" w14:textId="77777777" w:rsidR="001E305D" w:rsidRDefault="001E305D" w:rsidP="00A22E88">
      <w:pPr>
        <w:rPr>
          <w:rFonts w:ascii="Arial" w:hAnsi="Arial" w:cs="Arial"/>
          <w:b/>
          <w:sz w:val="28"/>
          <w:szCs w:val="28"/>
        </w:rPr>
      </w:pPr>
    </w:p>
    <w:p w14:paraId="2EC6CB94" w14:textId="77777777" w:rsidR="00A22E88" w:rsidRDefault="00A22E88" w:rsidP="00A22E88">
      <w:pPr>
        <w:rPr>
          <w:rFonts w:ascii="Arial" w:hAnsi="Arial" w:cs="Arial"/>
          <w:b/>
          <w:sz w:val="28"/>
          <w:szCs w:val="28"/>
        </w:rPr>
      </w:pPr>
    </w:p>
    <w:p w14:paraId="1B7CB227" w14:textId="77777777" w:rsidR="00A22E88" w:rsidRDefault="00A22E88" w:rsidP="00A22E88">
      <w:pPr>
        <w:rPr>
          <w:rFonts w:ascii="Arial" w:hAnsi="Arial" w:cs="Arial"/>
          <w:b/>
          <w:sz w:val="28"/>
          <w:szCs w:val="28"/>
        </w:rPr>
      </w:pPr>
      <w:bookmarkStart w:id="4" w:name="IV"/>
      <w:r>
        <w:rPr>
          <w:rFonts w:ascii="Arial" w:hAnsi="Arial" w:cs="Arial"/>
          <w:b/>
          <w:sz w:val="28"/>
          <w:szCs w:val="28"/>
        </w:rPr>
        <w:t>History of Climate Cycles</w:t>
      </w:r>
    </w:p>
    <w:bookmarkEnd w:id="4"/>
    <w:p w14:paraId="19CB3D4A" w14:textId="77777777" w:rsidR="00A22E88" w:rsidRDefault="00A22E88" w:rsidP="00A22E88">
      <w:pPr>
        <w:rPr>
          <w:rFonts w:ascii="Arial" w:hAnsi="Arial" w:cs="Arial"/>
          <w:sz w:val="24"/>
          <w:szCs w:val="24"/>
        </w:rPr>
      </w:pPr>
    </w:p>
    <w:p w14:paraId="24FAFF6D" w14:textId="5B12AD67"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6" w:anchor="section-10"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7"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5" w:name="V"/>
      <w:r w:rsidRPr="00BB6842">
        <w:rPr>
          <w:rFonts w:ascii="Arial" w:hAnsi="Arial" w:cs="Arial"/>
          <w:b/>
          <w:sz w:val="28"/>
          <w:szCs w:val="28"/>
        </w:rPr>
        <w:t>Characteristics of the Earth and its Atmosphere</w:t>
      </w:r>
    </w:p>
    <w:bookmarkEnd w:id="5"/>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59"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0"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5F7B1D99"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1"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2"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6ECA311"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4"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5"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77777777"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6" w:name="VI"/>
      <w:r w:rsidRPr="00BB6842">
        <w:rPr>
          <w:rFonts w:ascii="Arial" w:hAnsi="Arial" w:cs="Arial"/>
          <w:b/>
          <w:sz w:val="28"/>
          <w:szCs w:val="28"/>
        </w:rPr>
        <w:t>Natural Influences on Weather and Climate</w:t>
      </w:r>
    </w:p>
    <w:bookmarkEnd w:id="6"/>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3F321031" w:rsidR="00EA2873" w:rsidRDefault="00EA2873" w:rsidP="00EA2873">
      <w:pPr>
        <w:rPr>
          <w:rFonts w:ascii="Arial" w:hAnsi="Arial" w:cs="Arial"/>
          <w:sz w:val="24"/>
          <w:szCs w:val="24"/>
        </w:rPr>
      </w:pPr>
      <w:r>
        <w:rPr>
          <w:rFonts w:ascii="Arial" w:hAnsi="Arial" w:cs="Arial"/>
          <w:sz w:val="24"/>
          <w:szCs w:val="24"/>
        </w:rPr>
        <w:t xml:space="preserve">The </w:t>
      </w:r>
      <w:hyperlink r:id="rId66"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w:t>
      </w:r>
      <w:r w:rsidR="00BD6B80">
        <w:rPr>
          <w:rFonts w:ascii="Arial" w:hAnsi="Arial" w:cs="Arial"/>
          <w:sz w:val="24"/>
          <w:szCs w:val="24"/>
        </w:rPr>
        <w:t>-</w:t>
      </w:r>
      <w:r>
        <w:rPr>
          <w:rFonts w:ascii="Arial" w:hAnsi="Arial" w:cs="Arial"/>
          <w:sz w:val="24"/>
          <w:szCs w:val="24"/>
        </w:rPr>
        <w:t xml:space="preserve">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C5D50FE" w:rsidR="00EA2873" w:rsidRDefault="00EA2873" w:rsidP="00EA2873">
      <w:pPr>
        <w:rPr>
          <w:rFonts w:ascii="Arial" w:hAnsi="Arial" w:cs="Arial"/>
          <w:sz w:val="24"/>
          <w:szCs w:val="24"/>
        </w:rPr>
      </w:pPr>
      <w:r>
        <w:rPr>
          <w:rFonts w:ascii="Arial" w:hAnsi="Arial" w:cs="Arial"/>
          <w:sz w:val="24"/>
          <w:szCs w:val="24"/>
        </w:rPr>
        <w:t xml:space="preserve">The </w:t>
      </w:r>
      <w:hyperlink r:id="rId67"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68" w:history="1">
        <w:r w:rsidR="00DB72A0" w:rsidRPr="00DB72A0">
          <w:rPr>
            <w:rStyle w:val="Hyperlink"/>
            <w:rFonts w:ascii="Arial" w:hAnsi="Arial" w:cs="Arial"/>
            <w:sz w:val="24"/>
            <w:szCs w:val="24"/>
          </w:rPr>
          <w:t>here</w:t>
        </w:r>
      </w:hyperlink>
      <w:r>
        <w:rPr>
          <w:rFonts w:ascii="Arial" w:hAnsi="Arial" w:cs="Arial"/>
          <w:sz w:val="24"/>
          <w:szCs w:val="24"/>
        </w:rPr>
        <w:t>.</w:t>
      </w:r>
      <w:r w:rsidR="00AB42D7">
        <w:rPr>
          <w:rFonts w:ascii="Arial" w:hAnsi="Arial" w:cs="Arial"/>
          <w:sz w:val="24"/>
          <w:szCs w:val="24"/>
        </w:rPr>
        <w:t xml:space="preserve"> </w:t>
      </w:r>
      <w:r w:rsidR="00C32258">
        <w:rPr>
          <w:rFonts w:ascii="Arial" w:hAnsi="Arial" w:cs="Arial"/>
          <w:sz w:val="24"/>
          <w:szCs w:val="24"/>
        </w:rPr>
        <w:t>El Nino events appear to be more frequent during the warm phase of the PDO</w:t>
      </w:r>
      <w:r w:rsidR="00EF34DC">
        <w:rPr>
          <w:rFonts w:ascii="Arial" w:hAnsi="Arial" w:cs="Arial"/>
          <w:sz w:val="24"/>
          <w:szCs w:val="24"/>
        </w:rPr>
        <w:t>, while La Nina events are more frequent during the cool phase.</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Atlantic Multi-decadal Oscillation</w:t>
      </w:r>
    </w:p>
    <w:p w14:paraId="77CCBFBE"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western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7" w:name="VII"/>
      <w:r>
        <w:rPr>
          <w:rFonts w:ascii="Arial" w:hAnsi="Arial" w:cs="Arial"/>
          <w:b/>
          <w:sz w:val="28"/>
          <w:szCs w:val="28"/>
        </w:rPr>
        <w:t>Human</w:t>
      </w:r>
      <w:r w:rsidRPr="00BB6842">
        <w:rPr>
          <w:rFonts w:ascii="Arial" w:hAnsi="Arial" w:cs="Arial"/>
          <w:b/>
          <w:sz w:val="28"/>
          <w:szCs w:val="28"/>
        </w:rPr>
        <w:t xml:space="preserve"> Influence on Climate</w:t>
      </w:r>
    </w:p>
    <w:bookmarkEnd w:id="7"/>
    <w:p w14:paraId="69AB60B5" w14:textId="77777777" w:rsidR="00A22E88" w:rsidRDefault="00A22E88" w:rsidP="00A22E88">
      <w:pPr>
        <w:rPr>
          <w:rFonts w:ascii="Arial" w:hAnsi="Arial" w:cs="Arial"/>
          <w:sz w:val="24"/>
          <w:szCs w:val="24"/>
        </w:rPr>
      </w:pPr>
    </w:p>
    <w:p w14:paraId="6EA9F4A4" w14:textId="7F38AFF8"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1"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56733DE1" w14:textId="77777777" w:rsidR="000276B9" w:rsidRDefault="000276B9" w:rsidP="00EA2873">
      <w:pPr>
        <w:rPr>
          <w:rFonts w:ascii="Arial" w:hAnsi="Arial" w:cs="Arial"/>
          <w:sz w:val="24"/>
          <w:szCs w:val="24"/>
          <w:u w:val="single"/>
        </w:rPr>
      </w:pPr>
    </w:p>
    <w:p w14:paraId="5BB8B5B4" w14:textId="77777777" w:rsidR="000276B9" w:rsidRDefault="000276B9" w:rsidP="00EA2873">
      <w:pPr>
        <w:rPr>
          <w:rFonts w:ascii="Arial" w:hAnsi="Arial" w:cs="Arial"/>
          <w:sz w:val="24"/>
          <w:szCs w:val="24"/>
          <w:u w:val="single"/>
        </w:rPr>
      </w:pPr>
    </w:p>
    <w:p w14:paraId="7088EFD2" w14:textId="1E19B81B"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Externalities – Positive and Negative</w:t>
      </w:r>
    </w:p>
    <w:p w14:paraId="506534A3" w14:textId="22F92A5E"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2"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3AC66F6E" w:rsidR="00EA2873" w:rsidRDefault="00EA2873" w:rsidP="00EA2873">
      <w:pPr>
        <w:rPr>
          <w:rFonts w:ascii="Arial" w:hAnsi="Arial" w:cs="Arial"/>
          <w:sz w:val="24"/>
          <w:szCs w:val="24"/>
        </w:rPr>
      </w:pPr>
      <w:r>
        <w:rPr>
          <w:rFonts w:ascii="Arial" w:hAnsi="Arial" w:cs="Arial"/>
          <w:sz w:val="24"/>
          <w:szCs w:val="24"/>
        </w:rPr>
        <w:t xml:space="preserve">There are </w:t>
      </w:r>
      <w:hyperlink r:id="rId73"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4"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5"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6"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w:t>
      </w:r>
      <w:r w:rsidRPr="00EF26A0">
        <w:rPr>
          <w:rFonts w:ascii="Times New Roman" w:eastAsia="Times New Roman" w:hAnsi="Times New Roman" w:cs="Times New Roman"/>
          <w:i/>
          <w:iCs/>
          <w:sz w:val="24"/>
          <w:szCs w:val="24"/>
        </w:rPr>
        <w:lastRenderedPageBreak/>
        <w:t>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7"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704175" w:rsidP="00EA2873">
      <w:pPr>
        <w:spacing w:before="100" w:beforeAutospacing="1" w:after="100" w:afterAutospacing="1" w:line="240" w:lineRule="auto"/>
        <w:rPr>
          <w:rFonts w:ascii="Arial" w:eastAsia="Times New Roman" w:hAnsi="Arial" w:cs="Arial"/>
          <w:sz w:val="24"/>
          <w:szCs w:val="24"/>
        </w:rPr>
      </w:pPr>
      <w:hyperlink r:id="rId78"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79"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8" w:name="VIII"/>
      <w:r w:rsidRPr="00BB6842">
        <w:rPr>
          <w:rFonts w:ascii="Arial" w:hAnsi="Arial" w:cs="Arial"/>
          <w:b/>
          <w:sz w:val="28"/>
          <w:szCs w:val="28"/>
        </w:rPr>
        <w:t>The Players</w:t>
      </w:r>
    </w:p>
    <w:bookmarkEnd w:id="8"/>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9AD8FD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0"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climate change and its potential environmental and socio-economic impacts.” The IPCC does not do research or monitor climate factors. Volunteer scientists review current scientific research and </w:t>
      </w:r>
      <w:r w:rsidRPr="00521713">
        <w:rPr>
          <w:rFonts w:ascii="Arial" w:hAnsi="Arial" w:cs="Arial"/>
          <w:sz w:val="24"/>
          <w:szCs w:val="24"/>
        </w:rPr>
        <w:lastRenderedPageBreak/>
        <w:t xml:space="preserve">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4AFB7CC0" w14:textId="77777777" w:rsidR="00A22E88" w:rsidRDefault="00A22E88" w:rsidP="00A22E88">
      <w:pPr>
        <w:rPr>
          <w:rFonts w:ascii="Arial" w:hAnsi="Arial" w:cs="Arial"/>
          <w:u w:val="single"/>
        </w:rPr>
      </w:pPr>
    </w:p>
    <w:p w14:paraId="2CEDB4BB" w14:textId="77777777" w:rsidR="00E838CC" w:rsidRDefault="00E838CC" w:rsidP="00A22E88">
      <w:pPr>
        <w:rPr>
          <w:rFonts w:ascii="Arial" w:hAnsi="Arial" w:cs="Arial"/>
          <w:u w:val="single"/>
        </w:rPr>
      </w:pPr>
    </w:p>
    <w:p w14:paraId="4AD008DC" w14:textId="77777777" w:rsidR="009240AA" w:rsidRDefault="009240AA" w:rsidP="00A22E88">
      <w:pPr>
        <w:rPr>
          <w:rFonts w:ascii="Arial" w:hAnsi="Arial" w:cs="Arial"/>
          <w:u w:val="single"/>
        </w:rPr>
      </w:pPr>
    </w:p>
    <w:p w14:paraId="29F0B617" w14:textId="77777777" w:rsidR="009240AA" w:rsidRDefault="009240AA"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t>UN FCCC</w:t>
      </w:r>
    </w:p>
    <w:p w14:paraId="1A563819" w14:textId="77777777"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2"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77777777"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42745D36"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3"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Administrator Pruitt</w:t>
      </w:r>
      <w:r w:rsidR="00BD6B80">
        <w:rPr>
          <w:rFonts w:ascii="Arial" w:hAnsi="Arial" w:cs="Arial"/>
          <w:sz w:val="24"/>
          <w:szCs w:val="24"/>
        </w:rPr>
        <w:t xml:space="preserve"> but is being restored under the Biden Administration.</w:t>
      </w:r>
    </w:p>
    <w:p w14:paraId="4EB50D20" w14:textId="77777777" w:rsidR="00EA2873" w:rsidRDefault="00EA2873" w:rsidP="00EA2873">
      <w:pPr>
        <w:rPr>
          <w:rFonts w:ascii="Arial" w:hAnsi="Arial" w:cs="Arial"/>
          <w:sz w:val="24"/>
          <w:szCs w:val="24"/>
        </w:rPr>
      </w:pPr>
      <w:r>
        <w:rPr>
          <w:rFonts w:ascii="Arial" w:hAnsi="Arial" w:cs="Arial"/>
          <w:sz w:val="24"/>
          <w:szCs w:val="24"/>
        </w:rPr>
        <w:lastRenderedPageBreak/>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14:paraId="12C571CC" w14:textId="6D4EC1D4" w:rsidR="00EA2873"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plan</w:t>
      </w:r>
      <w:r w:rsidR="009773F3">
        <w:rPr>
          <w:rFonts w:ascii="Arial" w:hAnsi="Arial" w:cs="Arial"/>
          <w:sz w:val="24"/>
          <w:szCs w:val="24"/>
        </w:rPr>
        <w:t>ned</w:t>
      </w:r>
      <w:r>
        <w:rPr>
          <w:rFonts w:ascii="Arial" w:hAnsi="Arial" w:cs="Arial"/>
          <w:sz w:val="24"/>
          <w:szCs w:val="24"/>
        </w:rPr>
        <w:t xml:space="preserve">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4"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r w:rsidR="00D115E4">
        <w:rPr>
          <w:rFonts w:ascii="Arial" w:hAnsi="Arial" w:cs="Arial"/>
          <w:sz w:val="24"/>
          <w:szCs w:val="24"/>
        </w:rPr>
        <w:t xml:space="preserve"> However, those plans have been abandoned by the current Administrator.</w:t>
      </w:r>
    </w:p>
    <w:p w14:paraId="1D01FAED" w14:textId="0CE906CF" w:rsidR="00534755" w:rsidRDefault="00534755" w:rsidP="00EA2873">
      <w:pPr>
        <w:rPr>
          <w:rFonts w:ascii="Arial" w:hAnsi="Arial" w:cs="Arial"/>
          <w:sz w:val="24"/>
          <w:szCs w:val="24"/>
        </w:rPr>
      </w:pPr>
      <w:r>
        <w:rPr>
          <w:rFonts w:ascii="Arial" w:hAnsi="Arial" w:cs="Arial"/>
          <w:sz w:val="24"/>
          <w:szCs w:val="24"/>
        </w:rPr>
        <w:t xml:space="preserve">EPA </w:t>
      </w:r>
      <w:r w:rsidR="009773F3">
        <w:rPr>
          <w:rFonts w:ascii="Arial" w:hAnsi="Arial" w:cs="Arial"/>
          <w:sz w:val="24"/>
          <w:szCs w:val="24"/>
        </w:rPr>
        <w:t>was</w:t>
      </w:r>
      <w:r>
        <w:rPr>
          <w:rFonts w:ascii="Arial" w:hAnsi="Arial" w:cs="Arial"/>
          <w:sz w:val="24"/>
          <w:szCs w:val="24"/>
        </w:rPr>
        <w:t xml:space="preserve"> also moving to reduce or eliminate the use of “secret science” in development of its rulemakings. There is very vocal concern regarding protection of the medical histories and conditions of study participants, but these concerns should be easily resolvable. </w:t>
      </w:r>
      <w:r w:rsidR="002B3B03">
        <w:rPr>
          <w:rFonts w:ascii="Arial" w:hAnsi="Arial" w:cs="Arial"/>
          <w:sz w:val="24"/>
          <w:szCs w:val="24"/>
        </w:rPr>
        <w:t>However, that movement now appears to be being reversed.</w:t>
      </w:r>
    </w:p>
    <w:p w14:paraId="37789614" w14:textId="5BBBA3AD" w:rsidR="009773F3" w:rsidRPr="009846E4" w:rsidRDefault="009773F3" w:rsidP="00EA2873">
      <w:pPr>
        <w:rPr>
          <w:rFonts w:ascii="Arial" w:hAnsi="Arial" w:cs="Arial"/>
          <w:sz w:val="24"/>
          <w:szCs w:val="24"/>
        </w:rPr>
      </w:pPr>
      <w:r>
        <w:rPr>
          <w:rFonts w:ascii="Arial" w:hAnsi="Arial" w:cs="Arial"/>
          <w:sz w:val="24"/>
          <w:szCs w:val="24"/>
        </w:rPr>
        <w:t>EPA is now considering indirectly restricting CO</w:t>
      </w:r>
      <w:r w:rsidRPr="009773F3">
        <w:rPr>
          <w:rFonts w:ascii="Arial" w:hAnsi="Arial" w:cs="Arial"/>
          <w:sz w:val="24"/>
          <w:szCs w:val="24"/>
          <w:vertAlign w:val="subscript"/>
        </w:rPr>
        <w:t>2</w:t>
      </w:r>
      <w:r>
        <w:rPr>
          <w:rFonts w:ascii="Arial" w:hAnsi="Arial" w:cs="Arial"/>
          <w:sz w:val="24"/>
          <w:szCs w:val="24"/>
        </w:rPr>
        <w:t xml:space="preserve"> emissions by promulgating and much more stringent NAAQs for Ozone, which would require significant reductions in fossil fuel consumption.</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5"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6"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Pr="00521713" w:rsidRDefault="000103AE"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w:t>
      </w:r>
      <w:r>
        <w:rPr>
          <w:rFonts w:ascii="Arial" w:hAnsi="Arial" w:cs="Arial"/>
          <w:sz w:val="24"/>
          <w:szCs w:val="24"/>
        </w:rPr>
        <w:lastRenderedPageBreak/>
        <w:t xml:space="preserve">IPCC. These </w:t>
      </w:r>
      <w:hyperlink r:id="rId87"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8D9C2B5"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742E6BF4" w14:textId="31250E2F" w:rsidR="00EF25AC" w:rsidRDefault="00EF25AC">
      <w:pPr>
        <w:rPr>
          <w:rFonts w:ascii="Arial" w:hAnsi="Arial" w:cs="Arial"/>
          <w:b/>
          <w:sz w:val="28"/>
          <w:szCs w:val="28"/>
        </w:rPr>
      </w:pPr>
      <w:r>
        <w:rPr>
          <w:rFonts w:ascii="Arial" w:hAnsi="Arial" w:cs="Arial"/>
          <w:b/>
          <w:sz w:val="28"/>
          <w:szCs w:val="28"/>
        </w:rPr>
        <w:br w:type="page"/>
      </w:r>
    </w:p>
    <w:p w14:paraId="759DDCA4" w14:textId="77777777" w:rsidR="00900350" w:rsidRDefault="00900350"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9" w:name="IX"/>
      <w:r w:rsidRPr="00BB6842">
        <w:rPr>
          <w:rFonts w:ascii="Arial" w:hAnsi="Arial" w:cs="Arial"/>
          <w:b/>
          <w:sz w:val="28"/>
          <w:szCs w:val="28"/>
        </w:rPr>
        <w:t>The Data</w:t>
      </w:r>
    </w:p>
    <w:bookmarkEnd w:id="9"/>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4497F2A4" w:rsidR="00EA2873" w:rsidRDefault="00900350" w:rsidP="00EA2873">
      <w:pPr>
        <w:rPr>
          <w:rFonts w:ascii="Arial" w:hAnsi="Arial" w:cs="Arial"/>
          <w:sz w:val="24"/>
          <w:szCs w:val="24"/>
        </w:rPr>
      </w:pPr>
      <w:hyperlink r:id="rId88"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201</w:t>
      </w:r>
      <w:r w:rsidR="00E16FD5">
        <w:rPr>
          <w:rFonts w:ascii="Arial" w:hAnsi="Arial" w:cs="Arial"/>
          <w:sz w:val="24"/>
          <w:szCs w:val="24"/>
        </w:rPr>
        <w:t>8</w:t>
      </w:r>
      <w:r w:rsidR="00EA2873">
        <w:rPr>
          <w:rFonts w:ascii="Arial" w:hAnsi="Arial" w:cs="Arial"/>
          <w:sz w:val="24"/>
          <w:szCs w:val="24"/>
        </w:rPr>
        <w:t xml:space="preserve">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r w:rsidR="00012254">
        <w:rPr>
          <w:rFonts w:ascii="Arial" w:hAnsi="Arial" w:cs="Arial"/>
          <w:sz w:val="24"/>
          <w:szCs w:val="24"/>
        </w:rPr>
        <w:t xml:space="preserve"> Emissions declined again in 2020</w:t>
      </w:r>
      <w:r w:rsidR="00CE6146">
        <w:rPr>
          <w:rFonts w:ascii="Arial" w:hAnsi="Arial" w:cs="Arial"/>
          <w:sz w:val="24"/>
          <w:szCs w:val="24"/>
        </w:rPr>
        <w:t>, largely as the result of the COVID19 lockdowns, but increas</w:t>
      </w:r>
      <w:r w:rsidR="00A7332B">
        <w:rPr>
          <w:rFonts w:ascii="Arial" w:hAnsi="Arial" w:cs="Arial"/>
          <w:sz w:val="24"/>
          <w:szCs w:val="24"/>
        </w:rPr>
        <w:t>ed</w:t>
      </w:r>
      <w:r w:rsidR="00CE6146">
        <w:rPr>
          <w:rFonts w:ascii="Arial" w:hAnsi="Arial" w:cs="Arial"/>
          <w:sz w:val="24"/>
          <w:szCs w:val="24"/>
        </w:rPr>
        <w:t xml:space="preserve"> again in 2021.</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3523C985"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400 parts per million by volume (</w:t>
      </w:r>
      <w:proofErr w:type="spellStart"/>
      <w:r>
        <w:rPr>
          <w:rFonts w:ascii="Arial" w:hAnsi="Arial" w:cs="Arial"/>
          <w:sz w:val="24"/>
          <w:szCs w:val="24"/>
        </w:rPr>
        <w:t>ppmv</w:t>
      </w:r>
      <w:proofErr w:type="spellEnd"/>
      <w:r>
        <w:rPr>
          <w:rFonts w:ascii="Arial" w:hAnsi="Arial" w:cs="Arial"/>
          <w:sz w:val="24"/>
          <w:szCs w:val="24"/>
        </w:rPr>
        <w:t xml:space="preserve">) in 2017. This is an increase of approximately 130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almost 50%. The </w:t>
      </w:r>
      <w:hyperlink r:id="rId89"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21CFED0" w14:textId="77777777"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w:t>
      </w:r>
      <w:r w:rsidRPr="00521713">
        <w:rPr>
          <w:rFonts w:ascii="Arial" w:hAnsi="Arial" w:cs="Arial"/>
          <w:sz w:val="24"/>
          <w:szCs w:val="24"/>
        </w:rPr>
        <w:lastRenderedPageBreak/>
        <w:t xml:space="preserve">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0"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1"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r w:rsidR="00A22E88">
        <w:rPr>
          <w:noProof/>
          <w:lang w:eastAsia="en-US"/>
        </w:rPr>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14:paraId="7D6832F9" w14:textId="5705AB74"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 xml:space="preserve">"adjusted" temperatures, rather than from the actual data, again in recognition of the poor quality of the data. Reliance on the calculated surface temperature anomalies must be based on one of </w:t>
      </w:r>
      <w:r w:rsidRPr="00521713">
        <w:rPr>
          <w:rFonts w:ascii="Arial" w:hAnsi="Arial" w:cs="Arial"/>
          <w:sz w:val="24"/>
          <w:szCs w:val="24"/>
        </w:rPr>
        <w:lastRenderedPageBreak/>
        <w:t>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3"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4"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5"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r w:rsidR="00731955" w:rsidRPr="00900350">
        <w:t xml:space="preserve">Stevenson </w:t>
      </w:r>
      <w:hyperlink r:id="rId96" w:history="1">
        <w:r w:rsidR="00731955" w:rsidRPr="00731955">
          <w:rPr>
            <w:rStyle w:val="Hyperlink"/>
            <w:rFonts w:ascii="Arial" w:hAnsi="Arial" w:cs="Arial"/>
            <w:sz w:val="24"/>
            <w:szCs w:val="24"/>
          </w:rPr>
          <w:t>Screens or Cotton Region Shelters</w:t>
        </w:r>
      </w:hyperlink>
      <w:r w:rsidRPr="00521713">
        <w:rPr>
          <w:rFonts w:ascii="Arial" w:hAnsi="Arial" w:cs="Arial"/>
          <w:sz w:val="24"/>
          <w:szCs w:val="24"/>
        </w:rPr>
        <w:t xml:space="preserve">. These stations are being replaced by </w:t>
      </w:r>
      <w:hyperlink r:id="rId97"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98" w:history="1">
        <w:r w:rsidR="004D5477" w:rsidRPr="004D5477">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r w:rsidR="004D5477" w:rsidRPr="00900350">
        <w:t xml:space="preserve">Automatic </w:t>
      </w:r>
      <w:hyperlink r:id="rId99" w:history="1">
        <w:r w:rsidR="004D5477" w:rsidRPr="004D5477">
          <w:rPr>
            <w:rStyle w:val="Hyperlink"/>
            <w:rFonts w:ascii="Arial" w:hAnsi="Arial" w:cs="Arial"/>
            <w:sz w:val="24"/>
            <w:szCs w:val="24"/>
          </w:rPr>
          <w:t>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06087F79"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0"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1"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w:t>
      </w:r>
      <w:r w:rsidRPr="00521713">
        <w:rPr>
          <w:rFonts w:ascii="Arial" w:hAnsi="Arial" w:cs="Arial"/>
          <w:sz w:val="24"/>
          <w:szCs w:val="24"/>
        </w:rPr>
        <w:lastRenderedPageBreak/>
        <w:t xml:space="preserve">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2"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3"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0F8F676C"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r w:rsidR="00447167" w:rsidRPr="00900350">
        <w:t xml:space="preserve">Climate </w:t>
      </w:r>
      <w:hyperlink r:id="rId104" w:history="1">
        <w:r w:rsidR="00447167" w:rsidRPr="00447167">
          <w:rPr>
            <w:rStyle w:val="Hyperlink"/>
            <w:rFonts w:ascii="Arial" w:hAnsi="Arial" w:cs="Arial"/>
            <w:sz w:val="24"/>
            <w:szCs w:val="24"/>
          </w:rPr>
          <w:t>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5"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6"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07"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08"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431233DC" w14:textId="77777777" w:rsidR="000103AE" w:rsidRDefault="000103AE" w:rsidP="00EA2873">
      <w:pPr>
        <w:rPr>
          <w:rFonts w:ascii="Arial" w:hAnsi="Arial" w:cs="Arial"/>
          <w:sz w:val="24"/>
          <w:szCs w:val="24"/>
        </w:rPr>
      </w:pP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0B7F4B64"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09"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442668ED" w:rsidR="00EF25AC" w:rsidRDefault="00EF25AC">
      <w:pPr>
        <w:rPr>
          <w:rFonts w:ascii="Arial" w:hAnsi="Arial" w:cs="Arial"/>
          <w:sz w:val="24"/>
          <w:szCs w:val="24"/>
        </w:rPr>
      </w:pPr>
      <w:r>
        <w:rPr>
          <w:rFonts w:ascii="Arial" w:hAnsi="Arial" w:cs="Arial"/>
          <w:sz w:val="24"/>
          <w:szCs w:val="24"/>
        </w:rPr>
        <w:br w:type="page"/>
      </w:r>
    </w:p>
    <w:p w14:paraId="109434ED"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0"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1"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77777777"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2"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14:paraId="78322DB5" w14:textId="77777777"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3"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77777777" w:rsidR="00EA2873" w:rsidRPr="001425CD" w:rsidRDefault="00EA2873" w:rsidP="00EA2873">
      <w:pPr>
        <w:ind w:left="720"/>
        <w:rPr>
          <w:rFonts w:ascii="Arial" w:hAnsi="Arial" w:cs="Arial"/>
          <w:sz w:val="24"/>
          <w:szCs w:val="24"/>
        </w:rPr>
      </w:pPr>
      <w:r w:rsidRPr="0012027E">
        <w:rPr>
          <w:rFonts w:ascii="Arial" w:hAnsi="Arial" w:cs="Arial"/>
          <w:sz w:val="24"/>
          <w:szCs w:val="24"/>
        </w:rPr>
        <w:t>For UAH6.0: Since November 1993: Cl from -0.009 to 1.784</w:t>
      </w:r>
      <w:r w:rsidRPr="0012027E">
        <w:rPr>
          <w:rFonts w:ascii="Arial" w:hAnsi="Arial" w:cs="Arial"/>
          <w:sz w:val="24"/>
          <w:szCs w:val="24"/>
        </w:rPr>
        <w:br/>
        <w:t>This is 23 years and 2 months.</w:t>
      </w:r>
      <w:r w:rsidRPr="0012027E">
        <w:rPr>
          <w:rFonts w:ascii="Arial" w:hAnsi="Arial" w:cs="Arial"/>
          <w:sz w:val="24"/>
          <w:szCs w:val="24"/>
        </w:rPr>
        <w:br/>
        <w:t>For RSS: Since July 1994: Cl from -0.005 to 1.768 This is 22 years and 6 months.</w:t>
      </w:r>
      <w:r w:rsidRPr="0012027E">
        <w:rPr>
          <w:rFonts w:ascii="Arial" w:hAnsi="Arial" w:cs="Arial"/>
          <w:sz w:val="24"/>
          <w:szCs w:val="24"/>
        </w:rPr>
        <w:br/>
        <w:t xml:space="preserve">For Hadcrut4.5: The warming is statistically significant for all periods </w:t>
      </w:r>
      <w:r w:rsidRPr="0012027E">
        <w:rPr>
          <w:rFonts w:ascii="Arial" w:hAnsi="Arial" w:cs="Arial"/>
          <w:noProof/>
          <w:sz w:val="24"/>
          <w:szCs w:val="24"/>
        </w:rPr>
        <w:t>above</w:t>
      </w:r>
      <w:r w:rsidRPr="0012027E">
        <w:rPr>
          <w:rFonts w:ascii="Arial" w:hAnsi="Arial" w:cs="Arial"/>
          <w:sz w:val="24"/>
          <w:szCs w:val="24"/>
        </w:rPr>
        <w:t xml:space="preserve"> four years.</w:t>
      </w:r>
      <w:r w:rsidRPr="0012027E">
        <w:rPr>
          <w:rFonts w:ascii="Arial" w:hAnsi="Arial" w:cs="Arial"/>
          <w:sz w:val="24"/>
          <w:szCs w:val="24"/>
        </w:rPr>
        <w:br/>
        <w:t>For Hadsst3: Since March 1997: Cl from -0.003 to 2.102 This is 19 years and 9 months.</w:t>
      </w:r>
      <w:r w:rsidRPr="0012027E">
        <w:rPr>
          <w:rFonts w:ascii="Arial" w:hAnsi="Arial" w:cs="Arial"/>
          <w:sz w:val="24"/>
          <w:szCs w:val="24"/>
        </w:rPr>
        <w:br/>
        <w:t>For GISS: The warming is statistically significant for all periods above three years.</w:t>
      </w:r>
    </w:p>
    <w:p w14:paraId="27396DA5" w14:textId="5A57CDCB" w:rsidR="00EA2873" w:rsidRDefault="00EA2873" w:rsidP="00EA2873">
      <w:pPr>
        <w:rPr>
          <w:rFonts w:ascii="Arial" w:hAnsi="Arial" w:cs="Arial"/>
          <w:sz w:val="24"/>
          <w:szCs w:val="24"/>
        </w:rPr>
      </w:pPr>
      <w:r>
        <w:rPr>
          <w:rFonts w:ascii="Arial" w:hAnsi="Arial" w:cs="Arial"/>
          <w:sz w:val="24"/>
          <w:szCs w:val="24"/>
        </w:rPr>
        <w:lastRenderedPageBreak/>
        <w:t>Note that each of these estimates relates to the same earth, looking back from the same date. Note also that the pause still exists in the satellite records, though “adjustments” have dramatically shortened the pause in the near-surface temperature data.</w:t>
      </w:r>
    </w:p>
    <w:p w14:paraId="757EC0E8" w14:textId="2D7BF4CD" w:rsidR="00EA07B8" w:rsidRDefault="00EA07B8" w:rsidP="00EA2873">
      <w:pPr>
        <w:rPr>
          <w:rFonts w:ascii="Arial" w:hAnsi="Arial" w:cs="Arial"/>
          <w:sz w:val="24"/>
          <w:szCs w:val="24"/>
        </w:rPr>
      </w:pPr>
      <w:r>
        <w:rPr>
          <w:rFonts w:ascii="Arial" w:hAnsi="Arial" w:cs="Arial"/>
          <w:sz w:val="24"/>
          <w:szCs w:val="24"/>
        </w:rPr>
        <w:t xml:space="preserve">Scientists have recently noted a new warming “hiatus”, which now exceeds </w:t>
      </w:r>
      <w:r w:rsidR="000611E5">
        <w:rPr>
          <w:rFonts w:ascii="Arial" w:hAnsi="Arial" w:cs="Arial"/>
          <w:sz w:val="24"/>
          <w:szCs w:val="24"/>
        </w:rPr>
        <w:t>7</w:t>
      </w:r>
      <w:r>
        <w:rPr>
          <w:rFonts w:ascii="Arial" w:hAnsi="Arial" w:cs="Arial"/>
          <w:sz w:val="24"/>
          <w:szCs w:val="24"/>
        </w:rPr>
        <w:t xml:space="preserve"> years in duration.</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69A714DB"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4" w:anchor="qt-news_science_products"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5"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increase</w:t>
      </w:r>
      <w:r w:rsidR="00F00251">
        <w:rPr>
          <w:rFonts w:ascii="Arial" w:hAnsi="Arial" w:cs="Arial"/>
          <w:sz w:val="24"/>
          <w:szCs w:val="24"/>
        </w:rPr>
        <w:t>s</w:t>
      </w:r>
      <w:r>
        <w:rPr>
          <w:rFonts w:ascii="Arial" w:hAnsi="Arial" w:cs="Arial"/>
          <w:sz w:val="24"/>
          <w:szCs w:val="24"/>
        </w:rPr>
        <w:t xml:space="preserve"> in nighttime temperatures resulting from the slow release of the heat stored in roads 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0" w:name="X"/>
      <w:r w:rsidRPr="006B4DF8">
        <w:rPr>
          <w:rFonts w:ascii="Arial" w:hAnsi="Arial" w:cs="Arial"/>
          <w:b/>
          <w:sz w:val="24"/>
          <w:szCs w:val="24"/>
        </w:rPr>
        <w:t>Observations</w:t>
      </w:r>
    </w:p>
    <w:bookmarkEnd w:id="10"/>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F2421D6" w:rsidR="00EF25AC" w:rsidRDefault="00EA2873" w:rsidP="00EA2873">
      <w:pPr>
        <w:rPr>
          <w:rFonts w:ascii="Arial" w:hAnsi="Arial" w:cs="Arial"/>
          <w:sz w:val="24"/>
          <w:szCs w:val="24"/>
        </w:rPr>
      </w:pPr>
      <w:r>
        <w:rPr>
          <w:rFonts w:ascii="Arial" w:hAnsi="Arial" w:cs="Arial"/>
          <w:sz w:val="24"/>
          <w:szCs w:val="24"/>
        </w:rPr>
        <w:t xml:space="preserve">There is no </w:t>
      </w:r>
      <w:hyperlink r:id="rId116"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17"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28331970" w14:textId="77777777" w:rsidR="00EF25AC" w:rsidRDefault="00EF25AC">
      <w:pPr>
        <w:rPr>
          <w:rFonts w:ascii="Arial" w:hAnsi="Arial" w:cs="Arial"/>
          <w:sz w:val="24"/>
          <w:szCs w:val="24"/>
        </w:rPr>
      </w:pPr>
      <w:r>
        <w:rPr>
          <w:rFonts w:ascii="Arial" w:hAnsi="Arial" w:cs="Arial"/>
          <w:sz w:val="24"/>
          <w:szCs w:val="24"/>
        </w:rPr>
        <w:br w:type="page"/>
      </w:r>
    </w:p>
    <w:p w14:paraId="5F3B4071" w14:textId="77777777" w:rsidR="00EA2873" w:rsidRPr="00521713" w:rsidRDefault="00EA2873" w:rsidP="00EA2873">
      <w:pPr>
        <w:rPr>
          <w:rFonts w:ascii="Arial" w:hAnsi="Arial" w:cs="Arial"/>
          <w:sz w:val="24"/>
          <w:szCs w:val="24"/>
        </w:rPr>
      </w:pPr>
    </w:p>
    <w:p w14:paraId="521A338D" w14:textId="77777777" w:rsidR="00EA2873" w:rsidRPr="000B57B4" w:rsidRDefault="00EA2873" w:rsidP="00EA2873">
      <w:pPr>
        <w:rPr>
          <w:rFonts w:ascii="Arial" w:hAnsi="Arial" w:cs="Arial"/>
          <w:sz w:val="24"/>
          <w:szCs w:val="24"/>
          <w:u w:val="single"/>
        </w:rPr>
      </w:pPr>
      <w:r w:rsidRPr="000B57B4">
        <w:rPr>
          <w:rFonts w:ascii="Arial" w:hAnsi="Arial" w:cs="Arial"/>
          <w:sz w:val="24"/>
          <w:szCs w:val="24"/>
          <w:u w:val="single"/>
        </w:rPr>
        <w:t>Storm Frequency and Severity</w:t>
      </w:r>
    </w:p>
    <w:p w14:paraId="52388415" w14:textId="77777777"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18"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19"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precisely and 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6D478AF0"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CA9F845" w14:textId="1843F65D" w:rsidR="00AF355A" w:rsidRDefault="00AF355A" w:rsidP="00EA2873">
      <w:pPr>
        <w:rPr>
          <w:rFonts w:ascii="Arial" w:hAnsi="Arial" w:cs="Arial"/>
          <w:sz w:val="24"/>
          <w:szCs w:val="24"/>
        </w:rPr>
      </w:pPr>
    </w:p>
    <w:p w14:paraId="024F1053" w14:textId="6D6BA215" w:rsidR="00AF355A" w:rsidRPr="006B04CE" w:rsidRDefault="00AF355A" w:rsidP="00EA2873">
      <w:pPr>
        <w:rPr>
          <w:i/>
          <w:iCs/>
          <w:u w:val="single"/>
        </w:rPr>
      </w:pPr>
      <w:r>
        <w:rPr>
          <w:rFonts w:ascii="Arial" w:hAnsi="Arial" w:cs="Arial"/>
          <w:sz w:val="24"/>
          <w:szCs w:val="24"/>
        </w:rPr>
        <w:t xml:space="preserve">These issues are discussed in the recent </w:t>
      </w:r>
      <w:hyperlink r:id="rId120" w:history="1">
        <w:r w:rsidRPr="006B04CE">
          <w:rPr>
            <w:rStyle w:val="Hyperlink"/>
            <w:rFonts w:ascii="Arial" w:hAnsi="Arial" w:cs="Arial"/>
            <w:sz w:val="24"/>
            <w:szCs w:val="24"/>
          </w:rPr>
          <w:t>book</w:t>
        </w:r>
      </w:hyperlink>
      <w:r w:rsidR="006B04CE">
        <w:rPr>
          <w:rFonts w:ascii="Arial" w:hAnsi="Arial" w:cs="Arial"/>
          <w:sz w:val="24"/>
          <w:szCs w:val="24"/>
        </w:rPr>
        <w:t xml:space="preserve">, </w:t>
      </w:r>
      <w:hyperlink r:id="rId121" w:tgtFrame="_blank" w:history="1">
        <w:r w:rsidR="006B04CE" w:rsidRPr="006B04CE">
          <w:rPr>
            <w:i/>
            <w:iCs/>
            <w:u w:val="single"/>
          </w:rPr>
          <w:t>IMPACTS OF CLIMATE CHANGE, PERCEPTION AND REALITY</w:t>
        </w:r>
      </w:hyperlink>
      <w:r w:rsidR="006B04CE" w:rsidRPr="006B04CE">
        <w:rPr>
          <w:i/>
          <w:iCs/>
          <w:u w:val="single"/>
        </w:rPr>
        <w:t> </w:t>
      </w:r>
      <w:r w:rsidR="006B04CE">
        <w:rPr>
          <w:i/>
          <w:iCs/>
          <w:u w:val="single"/>
        </w:rPr>
        <w:t>,</w:t>
      </w:r>
      <w:r w:rsidR="006B04CE" w:rsidRPr="006B04CE">
        <w:t xml:space="preserve"> by Dr. </w:t>
      </w:r>
      <w:proofErr w:type="spellStart"/>
      <w:r w:rsidR="006B04CE" w:rsidRPr="006B04CE">
        <w:t>Indur</w:t>
      </w:r>
      <w:proofErr w:type="spellEnd"/>
      <w:r w:rsidR="006B04CE" w:rsidRPr="006B04CE">
        <w:t xml:space="preserve"> M. </w:t>
      </w:r>
      <w:proofErr w:type="spellStart"/>
      <w:r w:rsidR="006B04CE" w:rsidRPr="006B04CE">
        <w:t>Goklany</w:t>
      </w:r>
      <w:proofErr w:type="spellEnd"/>
      <w:r w:rsidR="006B04CE" w:rsidRPr="006B04CE">
        <w:t>.</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119FAD01"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2"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w:t>
      </w:r>
      <w:r w:rsidR="006A398B">
        <w:rPr>
          <w:rFonts w:ascii="Arial" w:hAnsi="Arial" w:cs="Arial"/>
          <w:sz w:val="24"/>
          <w:szCs w:val="24"/>
        </w:rPr>
        <w:t xml:space="preserve">Thomas </w:t>
      </w:r>
      <w:proofErr w:type="spellStart"/>
      <w:r w:rsidR="006A398B">
        <w:rPr>
          <w:rFonts w:ascii="Arial" w:hAnsi="Arial" w:cs="Arial"/>
          <w:sz w:val="24"/>
          <w:szCs w:val="24"/>
        </w:rPr>
        <w:t>Wysmuller</w:t>
      </w:r>
      <w:proofErr w:type="spellEnd"/>
      <w:r w:rsidR="006A398B">
        <w:rPr>
          <w:rFonts w:ascii="Arial" w:hAnsi="Arial" w:cs="Arial"/>
          <w:sz w:val="24"/>
          <w:szCs w:val="24"/>
        </w:rPr>
        <w:t xml:space="preserve"> </w:t>
      </w:r>
      <w:r w:rsidR="00F77A66">
        <w:rPr>
          <w:rFonts w:ascii="Arial" w:hAnsi="Arial" w:cs="Arial"/>
          <w:sz w:val="24"/>
          <w:szCs w:val="24"/>
        </w:rPr>
        <w:t>identified an error in the processing of the satellite data</w:t>
      </w:r>
      <w:r w:rsidR="009C276B">
        <w:rPr>
          <w:rFonts w:ascii="Arial" w:hAnsi="Arial" w:cs="Arial"/>
          <w:sz w:val="24"/>
          <w:szCs w:val="24"/>
        </w:rPr>
        <w:t xml:space="preserve"> responsible for this difference, but the issue has yet to be resolved.</w:t>
      </w:r>
      <w:r w:rsidR="00973359">
        <w:rPr>
          <w:rFonts w:ascii="Arial" w:hAnsi="Arial" w:cs="Arial"/>
          <w:sz w:val="24"/>
          <w:szCs w:val="24"/>
        </w:rPr>
        <w:t xml:space="preserve"> </w:t>
      </w:r>
      <w:r>
        <w:rPr>
          <w:rFonts w:ascii="Arial" w:hAnsi="Arial" w:cs="Arial"/>
          <w:sz w:val="24"/>
          <w:szCs w:val="24"/>
        </w:rPr>
        <w:t xml:space="preserve">However, actually </w:t>
      </w:r>
      <w:hyperlink r:id="rId123"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4"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1" w:name="XI"/>
      <w:r w:rsidRPr="00FF3FCB">
        <w:rPr>
          <w:rFonts w:ascii="Arial" w:hAnsi="Arial" w:cs="Arial"/>
          <w:b/>
          <w:sz w:val="28"/>
          <w:szCs w:val="28"/>
        </w:rPr>
        <w:t>The</w:t>
      </w:r>
      <w:r w:rsidRPr="006B4DF8">
        <w:rPr>
          <w:rFonts w:ascii="Arial" w:hAnsi="Arial" w:cs="Arial"/>
          <w:b/>
          <w:sz w:val="28"/>
          <w:szCs w:val="28"/>
        </w:rPr>
        <w:t xml:space="preserve"> Models</w:t>
      </w:r>
    </w:p>
    <w:bookmarkEnd w:id="11"/>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7777777"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5"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26"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27"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28"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900350" w:rsidP="00EA2873">
      <w:pPr>
        <w:rPr>
          <w:rFonts w:ascii="Arial" w:hAnsi="Arial" w:cs="Arial"/>
          <w:sz w:val="24"/>
          <w:szCs w:val="24"/>
        </w:rPr>
      </w:pPr>
      <w:hyperlink r:id="rId129"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30"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1"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332439DF" w:rsidR="00EA2873" w:rsidRDefault="00EA2873" w:rsidP="00EA2873">
      <w:pPr>
        <w:rPr>
          <w:rFonts w:ascii="Arial" w:hAnsi="Arial" w:cs="Arial"/>
          <w:sz w:val="24"/>
          <w:szCs w:val="24"/>
        </w:rPr>
      </w:pPr>
      <w:r w:rsidRPr="001E25E8">
        <w:rPr>
          <w:rFonts w:ascii="Arial" w:hAnsi="Arial" w:cs="Arial"/>
          <w:sz w:val="24"/>
          <w:szCs w:val="24"/>
        </w:rPr>
        <w:t>Dr. Richard Lindzen</w:t>
      </w:r>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2"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14:paraId="01E981D1" w14:textId="77777777" w:rsidR="00EA2873" w:rsidRPr="009D7BCD" w:rsidRDefault="00900350" w:rsidP="00EA2873">
      <w:pPr>
        <w:spacing w:before="100" w:beforeAutospacing="1" w:after="100" w:afterAutospacing="1" w:line="240" w:lineRule="auto"/>
        <w:rPr>
          <w:rFonts w:ascii="Arial" w:eastAsia="Times New Roman" w:hAnsi="Arial" w:cs="Arial"/>
          <w:sz w:val="24"/>
          <w:szCs w:val="24"/>
        </w:rPr>
      </w:pPr>
      <w:hyperlink r:id="rId133"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12027E" w:rsidRDefault="00EB7C55" w:rsidP="00EB7C55">
      <w:pPr>
        <w:spacing w:before="100" w:beforeAutospacing="1" w:after="100" w:afterAutospacing="1" w:line="240" w:lineRule="auto"/>
        <w:rPr>
          <w:rFonts w:ascii="Arial" w:eastAsia="Times New Roman" w:hAnsi="Arial" w:cs="Arial"/>
          <w:sz w:val="24"/>
          <w:szCs w:val="24"/>
          <w:lang w:eastAsia="en-US"/>
        </w:rPr>
      </w:pPr>
      <w:r w:rsidRPr="0012027E">
        <w:rPr>
          <w:rFonts w:ascii="Arial" w:eastAsia="Times New Roman" w:hAnsi="Arial" w:cs="Arial"/>
          <w:sz w:val="24"/>
          <w:szCs w:val="24"/>
          <w:lang w:eastAsia="en-US"/>
        </w:rPr>
        <w:t xml:space="preserve">A </w:t>
      </w:r>
      <w:hyperlink r:id="rId134" w:tgtFrame="_blank" w:history="1">
        <w:r w:rsidRPr="0012027E">
          <w:rPr>
            <w:rFonts w:ascii="Arial" w:eastAsia="Times New Roman" w:hAnsi="Arial" w:cs="Arial"/>
            <w:color w:val="0000FF"/>
            <w:sz w:val="24"/>
            <w:szCs w:val="24"/>
            <w:u w:val="single"/>
            <w:lang w:eastAsia="en-US"/>
          </w:rPr>
          <w:t>review</w:t>
        </w:r>
      </w:hyperlink>
      <w:r w:rsidRPr="0012027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12027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12027E">
      <w:pPr>
        <w:spacing w:beforeAutospacing="1" w:after="100" w:afterAutospacing="1" w:line="240" w:lineRule="auto"/>
        <w:rPr>
          <w:rFonts w:ascii="Arial" w:eastAsia="Times New Roman" w:hAnsi="Arial" w:cs="Arial"/>
          <w:sz w:val="24"/>
          <w:szCs w:val="24"/>
        </w:rPr>
      </w:pPr>
    </w:p>
    <w:p w14:paraId="252F2952" w14:textId="153509D6"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6" w:tgtFrame="_blank" w:history="1">
        <w:r w:rsidRPr="0096302C">
          <w:rPr>
            <w:rStyle w:val="Hyperlink"/>
            <w:rFonts w:ascii="Arial" w:hAnsi="Arial" w:cs="Arial"/>
            <w:sz w:val="24"/>
            <w:szCs w:val="24"/>
          </w:rPr>
          <w:t>IPCC CMIP-5</w:t>
        </w:r>
      </w:hyperlink>
      <w:r>
        <w:rPr>
          <w:rFonts w:ascii="Arial" w:hAnsi="Arial" w:cs="Arial"/>
          <w:sz w:val="24"/>
          <w:szCs w:val="24"/>
        </w:rPr>
        <w:t xml:space="preserve"> </w:t>
      </w:r>
      <w:r w:rsidR="002E14F4">
        <w:rPr>
          <w:rFonts w:ascii="Arial" w:hAnsi="Arial" w:cs="Arial"/>
          <w:sz w:val="24"/>
          <w:szCs w:val="24"/>
        </w:rPr>
        <w:t xml:space="preserve"> and CMIP</w:t>
      </w:r>
      <w:r w:rsidR="00E558F0">
        <w:rPr>
          <w:rFonts w:ascii="Arial" w:hAnsi="Arial" w:cs="Arial"/>
          <w:sz w:val="24"/>
          <w:szCs w:val="24"/>
        </w:rPr>
        <w:t xml:space="preserve">-6 </w:t>
      </w:r>
      <w:r>
        <w:rPr>
          <w:rFonts w:ascii="Arial" w:hAnsi="Arial" w:cs="Arial"/>
          <w:sz w:val="24"/>
          <w:szCs w:val="24"/>
        </w:rPr>
        <w:t>ensemble</w:t>
      </w:r>
      <w:r w:rsidR="00E558F0">
        <w:rPr>
          <w:rFonts w:ascii="Arial" w:hAnsi="Arial" w:cs="Arial"/>
          <w:sz w:val="24"/>
          <w:szCs w:val="24"/>
        </w:rPr>
        <w:t>s</w:t>
      </w:r>
      <w:r>
        <w:rPr>
          <w:rFonts w:ascii="Arial" w:hAnsi="Arial" w:cs="Arial"/>
          <w:sz w:val="24"/>
          <w:szCs w:val="24"/>
        </w:rPr>
        <w:t xml:space="preserve">. Were the science “settled”, wouldn’t there be one model which produced a single projection of the temperature </w:t>
      </w:r>
      <w:r>
        <w:rPr>
          <w:rFonts w:ascii="Arial" w:hAnsi="Arial" w:cs="Arial"/>
          <w:sz w:val="24"/>
          <w:szCs w:val="24"/>
        </w:rPr>
        <w:lastRenderedPageBreak/>
        <w:t>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37"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by 2020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38"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166E840A"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39"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w:t>
      </w:r>
      <w:r w:rsidR="009F3B2A">
        <w:rPr>
          <w:rFonts w:ascii="Arial" w:hAnsi="Arial" w:cs="Arial"/>
          <w:sz w:val="24"/>
          <w:szCs w:val="24"/>
        </w:rPr>
        <w:t>two</w:t>
      </w:r>
      <w:r w:rsidR="00EB7C55">
        <w:rPr>
          <w:rFonts w:ascii="Arial" w:hAnsi="Arial" w:cs="Arial"/>
          <w:sz w:val="24"/>
          <w:szCs w:val="24"/>
        </w:rPr>
        <w:t xml:space="preserve"> more recent reanalysis by</w:t>
      </w:r>
      <w:r w:rsidR="00BA6455">
        <w:rPr>
          <w:rFonts w:ascii="Arial" w:hAnsi="Arial" w:cs="Arial"/>
          <w:sz w:val="24"/>
          <w:szCs w:val="24"/>
        </w:rPr>
        <w:t xml:space="preserve"> other NCEI researchers.</w:t>
      </w:r>
    </w:p>
    <w:p w14:paraId="4F547186" w14:textId="77777777"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0"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14:paraId="7593F11A" w14:textId="1900E096" w:rsidR="00EA2873" w:rsidRDefault="00EA2873" w:rsidP="00EA2873">
      <w:pPr>
        <w:rPr>
          <w:rFonts w:ascii="Arial" w:hAnsi="Arial" w:cs="Arial"/>
          <w:sz w:val="24"/>
          <w:szCs w:val="24"/>
        </w:rPr>
      </w:pPr>
      <w:r>
        <w:rPr>
          <w:rFonts w:ascii="Arial" w:hAnsi="Arial" w:cs="Arial"/>
          <w:sz w:val="24"/>
          <w:szCs w:val="24"/>
        </w:rPr>
        <w:t>A very</w:t>
      </w:r>
      <w:hyperlink r:id="rId141"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w:t>
      </w:r>
      <w:r w:rsidR="00783472">
        <w:rPr>
          <w:rFonts w:ascii="Arial" w:hAnsi="Arial" w:cs="Arial"/>
          <w:sz w:val="24"/>
          <w:szCs w:val="24"/>
        </w:rPr>
        <w:t xml:space="preserve"> and the more recent CMIP-6 ensemble models</w:t>
      </w:r>
      <w:r>
        <w:rPr>
          <w:rFonts w:ascii="Arial" w:hAnsi="Arial" w:cs="Arial"/>
          <w:sz w:val="24"/>
          <w:szCs w:val="24"/>
        </w:rPr>
        <w:t xml:space="preserve">. This model has been roundly criticized by those </w:t>
      </w:r>
      <w:hyperlink r:id="rId142"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3"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4"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4B63998E" w:rsidR="00EF25AC" w:rsidRDefault="00EF25AC">
      <w:pPr>
        <w:rPr>
          <w:rFonts w:ascii="Arial" w:hAnsi="Arial" w:cs="Arial"/>
          <w:sz w:val="24"/>
          <w:szCs w:val="24"/>
        </w:rPr>
      </w:pPr>
      <w:r>
        <w:rPr>
          <w:rFonts w:ascii="Arial" w:hAnsi="Arial" w:cs="Arial"/>
          <w:sz w:val="24"/>
          <w:szCs w:val="24"/>
        </w:rPr>
        <w:br w:type="page"/>
      </w:r>
    </w:p>
    <w:p w14:paraId="4706BB72"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7E76C6B7" w:rsidR="00082FC5" w:rsidRDefault="00EA2873" w:rsidP="00082FC5">
      <w:pPr>
        <w:rPr>
          <w:rFonts w:ascii="Arial" w:hAnsi="Arial" w:cs="Arial"/>
          <w:sz w:val="24"/>
          <w:szCs w:val="24"/>
        </w:rPr>
      </w:pPr>
      <w:r>
        <w:rPr>
          <w:rFonts w:ascii="Arial" w:hAnsi="Arial" w:cs="Arial"/>
          <w:sz w:val="24"/>
          <w:szCs w:val="24"/>
        </w:rPr>
        <w:t xml:space="preserve">The Global Climate Models in the CMIP-5 </w:t>
      </w:r>
      <w:r w:rsidR="00783472">
        <w:rPr>
          <w:rFonts w:ascii="Arial" w:hAnsi="Arial" w:cs="Arial"/>
          <w:sz w:val="24"/>
          <w:szCs w:val="24"/>
        </w:rPr>
        <w:t xml:space="preserve">and CMIP-6 </w:t>
      </w:r>
      <w:r>
        <w:rPr>
          <w:rFonts w:ascii="Arial" w:hAnsi="Arial" w:cs="Arial"/>
          <w:sz w:val="24"/>
          <w:szCs w:val="24"/>
        </w:rPr>
        <w:t>ensemble</w:t>
      </w:r>
      <w:r w:rsidR="00783472">
        <w:rPr>
          <w:rFonts w:ascii="Arial" w:hAnsi="Arial" w:cs="Arial"/>
          <w:sz w:val="24"/>
          <w:szCs w:val="24"/>
        </w:rPr>
        <w:t>s</w:t>
      </w:r>
      <w:r>
        <w:rPr>
          <w:rFonts w:ascii="Arial" w:hAnsi="Arial" w:cs="Arial"/>
          <w:sz w:val="24"/>
          <w:szCs w:val="24"/>
        </w:rPr>
        <w:t xml:space="preserve"> have not been verified, as they certainly should be if they are to be used to support policies which would impose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difference between even the least threatening of the CMIP-5 </w:t>
      </w:r>
      <w:r w:rsidR="00783472">
        <w:rPr>
          <w:rFonts w:ascii="Arial" w:hAnsi="Arial" w:cs="Arial"/>
          <w:sz w:val="24"/>
          <w:szCs w:val="24"/>
        </w:rPr>
        <w:t xml:space="preserve">and CMIP-6 </w:t>
      </w:r>
      <w:r>
        <w:rPr>
          <w:rFonts w:ascii="Arial" w:hAnsi="Arial" w:cs="Arial"/>
          <w:sz w:val="24"/>
          <w:szCs w:val="24"/>
        </w:rPr>
        <w:t>model scenarios and the “adjusted” near-surface temperature anomalies is progr</w:t>
      </w:r>
      <w:r w:rsidR="000103AE">
        <w:rPr>
          <w:rFonts w:ascii="Arial" w:hAnsi="Arial" w:cs="Arial"/>
          <w:sz w:val="24"/>
          <w:szCs w:val="24"/>
        </w:rPr>
        <w:t>essively falsifying the models.</w:t>
      </w:r>
      <w:bookmarkStart w:id="12" w:name="XII"/>
      <w:r w:rsidR="008E5B76">
        <w:rPr>
          <w:rFonts w:ascii="Arial" w:hAnsi="Arial" w:cs="Arial"/>
          <w:sz w:val="24"/>
          <w:szCs w:val="24"/>
        </w:rPr>
        <w:t xml:space="preserve"> </w:t>
      </w:r>
      <w:r w:rsidR="00783472">
        <w:rPr>
          <w:rFonts w:ascii="Arial" w:hAnsi="Arial" w:cs="Arial"/>
          <w:sz w:val="24"/>
          <w:szCs w:val="24"/>
        </w:rPr>
        <w:t>T</w:t>
      </w:r>
      <w:r w:rsidR="008E5B76">
        <w:rPr>
          <w:rFonts w:ascii="Arial" w:hAnsi="Arial" w:cs="Arial"/>
          <w:sz w:val="24"/>
          <w:szCs w:val="24"/>
        </w:rPr>
        <w:t>he CMIP-6 models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77777777"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2"/>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77777777"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5" w:tgtFrame="_blank" w:history="1">
        <w:r w:rsidRPr="00931676">
          <w:rPr>
            <w:rFonts w:ascii="Arial" w:eastAsia="Times New Roman" w:hAnsi="Arial" w:cs="Arial"/>
            <w:i/>
            <w:sz w:val="20"/>
            <w:szCs w:val="20"/>
            <w:u w:val="single"/>
          </w:rPr>
          <w:t xml:space="preserve">H. L. Mencken </w:t>
        </w:r>
      </w:hyperlink>
    </w:p>
    <w:p w14:paraId="0B1D932C" w14:textId="77777777" w:rsidR="00916043" w:rsidRDefault="00D11818" w:rsidP="00D11818">
      <w:pPr>
        <w:spacing w:before="100" w:beforeAutospacing="1" w:after="100" w:afterAutospacing="1" w:line="240" w:lineRule="auto"/>
        <w:ind w:left="720"/>
        <w:rPr>
          <w:rFonts w:ascii="Arial" w:eastAsia="Times New Roman" w:hAnsi="Arial" w:cs="Arial"/>
          <w:sz w:val="24"/>
          <w:szCs w:val="24"/>
        </w:rPr>
      </w:pPr>
      <w:r w:rsidRPr="00D11818">
        <w:rPr>
          <w:rFonts w:ascii="Times New Roman" w:eastAsia="Times New Roman" w:hAnsi="Times New Roman" w:cs="Times New Roman"/>
          <w:i/>
          <w:iCs/>
          <w:sz w:val="24"/>
          <w:szCs w:val="24"/>
          <w:lang w:eastAsia="en-US"/>
        </w:rPr>
        <w:t>Politics is the art of looking for trouble, finding it everywhere, diagnosing it incorrectly and applying the wrong remedies</w:t>
      </w:r>
      <w:r w:rsidRPr="00D11818">
        <w:rPr>
          <w:rFonts w:ascii="Times New Roman" w:eastAsia="Times New Roman" w:hAnsi="Times New Roman" w:cs="Times New Roman"/>
          <w:sz w:val="24"/>
          <w:szCs w:val="24"/>
          <w:lang w:eastAsia="en-US"/>
        </w:rPr>
        <w:t>.</w:t>
      </w:r>
      <w:r w:rsidR="00B55ED6">
        <w:rPr>
          <w:rFonts w:ascii="Times New Roman" w:eastAsia="Times New Roman" w:hAnsi="Times New Roman" w:cs="Times New Roman"/>
          <w:i/>
          <w:iCs/>
          <w:color w:val="0000FF"/>
          <w:sz w:val="24"/>
          <w:szCs w:val="24"/>
          <w:u w:val="single"/>
          <w:lang w:eastAsia="en-US"/>
        </w:rPr>
        <w:t xml:space="preserve">, </w:t>
      </w:r>
      <w:r w:rsidR="00B55ED6" w:rsidRPr="00916043">
        <w:rPr>
          <w:rFonts w:ascii="Times New Roman" w:eastAsia="Times New Roman" w:hAnsi="Times New Roman" w:cs="Times New Roman"/>
          <w:i/>
          <w:iCs/>
          <w:sz w:val="24"/>
          <w:szCs w:val="24"/>
          <w:u w:val="single"/>
          <w:lang w:eastAsia="en-US"/>
        </w:rPr>
        <w:t>Groucho Marx</w:t>
      </w:r>
      <w:r w:rsidR="00891D28" w:rsidRPr="00397EB1">
        <w:rPr>
          <w:rFonts w:ascii="Times New Roman" w:eastAsia="Times New Roman" w:hAnsi="Times New Roman" w:cs="Times New Roman"/>
          <w:sz w:val="24"/>
          <w:szCs w:val="24"/>
        </w:rPr>
        <w:br/>
      </w:r>
    </w:p>
    <w:p w14:paraId="343A208F" w14:textId="3410FF44" w:rsidR="00891D28" w:rsidRPr="00D11818" w:rsidRDefault="00891D28" w:rsidP="00916043">
      <w:pPr>
        <w:spacing w:before="100" w:beforeAutospacing="1" w:after="100" w:afterAutospacing="1" w:line="240" w:lineRule="auto"/>
        <w:rPr>
          <w:rFonts w:ascii="Times New Roman" w:eastAsia="Times New Roman" w:hAnsi="Times New Roman" w:cs="Times New Roman"/>
          <w:sz w:val="24"/>
          <w:szCs w:val="24"/>
          <w:lang w:eastAsia="en-US"/>
        </w:rPr>
      </w:pP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77777777"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6"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0AC05A23"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most recent fascination of the progressive left in the US is the “Green New Deal”, which currently exists only a non-binding </w:t>
      </w:r>
      <w:hyperlink r:id="rId147"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48"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r w:rsidR="00A41489">
        <w:rPr>
          <w:rFonts w:ascii="Arial" w:eastAsia="Times New Roman" w:hAnsi="Arial" w:cs="Arial"/>
          <w:sz w:val="24"/>
          <w:szCs w:val="24"/>
        </w:rPr>
        <w:t xml:space="preserve"> Much of the Green New Deal is embodied in the Biden Administration’s Build Back Better initiative.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26211012"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49"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Further funding on a 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5D72533C"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0"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3F330C45"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1"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2"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xml:space="preserve">; and, the letter from 20 climate scientists to </w:t>
      </w:r>
      <w:r w:rsidR="00A41489">
        <w:rPr>
          <w:rFonts w:ascii="Arial" w:hAnsi="Arial" w:cs="Arial"/>
          <w:sz w:val="24"/>
          <w:szCs w:val="24"/>
        </w:rPr>
        <w:t xml:space="preserve">former </w:t>
      </w:r>
      <w:r>
        <w:rPr>
          <w:rFonts w:ascii="Arial" w:hAnsi="Arial" w:cs="Arial"/>
          <w:sz w:val="24"/>
          <w:szCs w:val="24"/>
        </w:rPr>
        <w:t>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3"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lastRenderedPageBreak/>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proofErr w:type="spellStart"/>
      <w:r w:rsidRPr="00633416">
        <w:rPr>
          <w:rFonts w:ascii="Arial" w:eastAsia="Times New Roman" w:hAnsi="Arial" w:cs="Arial"/>
          <w:sz w:val="24"/>
          <w:szCs w:val="24"/>
          <w:u w:val="single"/>
        </w:rPr>
        <w:t>Ottmar</w:t>
      </w:r>
      <w:proofErr w:type="spellEnd"/>
      <w:r w:rsidRPr="00633416">
        <w:rPr>
          <w:rFonts w:ascii="Arial" w:eastAsia="Times New Roman" w:hAnsi="Arial" w:cs="Arial"/>
          <w:sz w:val="24"/>
          <w:szCs w:val="24"/>
          <w:u w:val="single"/>
        </w:rPr>
        <w:t xml:space="preserve"> </w:t>
      </w:r>
      <w:proofErr w:type="spellStart"/>
      <w:r w:rsidRPr="00633416">
        <w:rPr>
          <w:rFonts w:ascii="Arial" w:eastAsia="Times New Roman" w:hAnsi="Arial" w:cs="Arial"/>
          <w:sz w:val="24"/>
          <w:szCs w:val="24"/>
          <w:u w:val="single"/>
        </w:rPr>
        <w:t>Edenhofer</w:t>
      </w:r>
      <w:proofErr w:type="spellEnd"/>
      <w:r w:rsidRPr="00633416">
        <w:rPr>
          <w:rFonts w:ascii="Arial" w:eastAsia="Times New Roman" w:hAnsi="Arial" w:cs="Arial"/>
          <w:sz w:val="24"/>
          <w:szCs w:val="24"/>
          <w:u w:val="single"/>
        </w:rPr>
        <w:t xml:space="preserve">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77777777"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14:paraId="1694E95C" w14:textId="7A9CDFDF" w:rsidR="00891D28" w:rsidRPr="00A5503C" w:rsidRDefault="00891D28" w:rsidP="00891D28">
      <w:pPr>
        <w:rPr>
          <w:rFonts w:ascii="Arial" w:hAnsi="Arial" w:cs="Arial"/>
          <w:sz w:val="24"/>
          <w:szCs w:val="24"/>
        </w:rPr>
      </w:pPr>
      <w:r>
        <w:rPr>
          <w:rFonts w:ascii="Arial" w:hAnsi="Arial" w:cs="Arial"/>
          <w:sz w:val="24"/>
          <w:szCs w:val="24"/>
        </w:rPr>
        <w:t>President Trump halted US funds transfers to the UN Green Climate Fund, which was to be the vehicle for fund transfers from the developed nations to the developing nations.</w:t>
      </w:r>
      <w:r w:rsidR="0048765D">
        <w:rPr>
          <w:rFonts w:ascii="Arial" w:hAnsi="Arial" w:cs="Arial"/>
          <w:sz w:val="24"/>
          <w:szCs w:val="24"/>
        </w:rPr>
        <w:t xml:space="preserve"> President Biden has committed to restoring and increasing US funding.</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77777777"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4"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1F2998C2"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19D61DE0" w:rsidR="00891D28" w:rsidRDefault="00900350" w:rsidP="00891D28">
      <w:pPr>
        <w:rPr>
          <w:rFonts w:ascii="Arial" w:hAnsi="Arial" w:cs="Arial"/>
          <w:sz w:val="24"/>
          <w:szCs w:val="24"/>
        </w:rPr>
      </w:pPr>
      <w:hyperlink r:id="rId155" w:tgtFrame="_blank" w:history="1">
        <w:r w:rsidR="00891D28" w:rsidRPr="00A00582">
          <w:rPr>
            <w:rStyle w:val="Hyperlink"/>
            <w:rFonts w:ascii="Arial" w:hAnsi="Arial" w:cs="Arial"/>
            <w:sz w:val="24"/>
            <w:szCs w:val="24"/>
          </w:rPr>
          <w:t>Prince Charles</w:t>
        </w:r>
      </w:hyperlink>
      <w:r w:rsidR="00891D28">
        <w:rPr>
          <w:rFonts w:ascii="Arial" w:hAnsi="Arial" w:cs="Arial"/>
          <w:sz w:val="24"/>
          <w:szCs w:val="24"/>
        </w:rPr>
        <w:t>, the successor to the British throne, also has been an early and enthusiastic advocate for climate action</w:t>
      </w:r>
      <w:r w:rsidR="003550E4">
        <w:rPr>
          <w:rFonts w:ascii="Arial" w:hAnsi="Arial" w:cs="Arial"/>
          <w:sz w:val="24"/>
          <w:szCs w:val="24"/>
        </w:rPr>
        <w:t xml:space="preserve">; and, has recently become a </w:t>
      </w:r>
      <w:hyperlink r:id="rId156"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r w:rsidR="0048765D">
        <w:rPr>
          <w:rFonts w:ascii="Arial" w:hAnsi="Arial" w:cs="Arial"/>
          <w:sz w:val="24"/>
          <w:szCs w:val="24"/>
        </w:rPr>
        <w:t>President Biden has proposed efforts far beyond those initiated by President Obama.</w:t>
      </w:r>
    </w:p>
    <w:p w14:paraId="65DB7394" w14:textId="77777777"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57"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58" w:tgtFrame="_blank"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59"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0"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1"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77777777"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53E247E2"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r w:rsidR="006445BD" w:rsidRPr="00825C3F">
        <w:rPr>
          <w:rFonts w:ascii="Arial" w:hAnsi="Arial" w:cs="Arial"/>
          <w:sz w:val="24"/>
          <w:szCs w:val="24"/>
        </w:rPr>
        <w:t>$30 trillion</w:t>
      </w:r>
      <w:r>
        <w:rPr>
          <w:rFonts w:ascii="Arial" w:hAnsi="Arial" w:cs="Arial"/>
          <w:sz w:val="24"/>
          <w:szCs w:val="24"/>
        </w:rPr>
        <w:t xml:space="preserve">. The required returns on that </w:t>
      </w:r>
      <w:r>
        <w:rPr>
          <w:rFonts w:ascii="Arial" w:hAnsi="Arial" w:cs="Arial"/>
          <w:sz w:val="24"/>
          <w:szCs w:val="24"/>
        </w:rPr>
        <w:lastRenderedPageBreak/>
        <w:t>investment alone would add approximately $3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r w:rsidR="00793781">
        <w:rPr>
          <w:rFonts w:ascii="Arial" w:hAnsi="Arial" w:cs="Arial"/>
          <w:sz w:val="24"/>
          <w:szCs w:val="24"/>
        </w:rPr>
        <w:t>, which are estimated to be far shorter than the depreciation periods for conventional generation assets</w:t>
      </w:r>
      <w:proofErr w:type="gramStart"/>
      <w:r w:rsidR="00793781">
        <w:rPr>
          <w:rFonts w:ascii="Arial" w:hAnsi="Arial" w:cs="Arial"/>
          <w:sz w:val="24"/>
          <w:szCs w:val="24"/>
        </w:rPr>
        <w:t>.</w:t>
      </w:r>
      <w:r>
        <w:rPr>
          <w:rFonts w:ascii="Arial" w:hAnsi="Arial" w:cs="Arial"/>
          <w:sz w:val="24"/>
          <w:szCs w:val="24"/>
        </w:rPr>
        <w:t>.</w:t>
      </w:r>
      <w:proofErr w:type="gramEnd"/>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6F9D056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2"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 xml:space="preserve">n the US, the loss would be approximately $58 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6851DC9A" w:rsidR="00EF25AC" w:rsidRDefault="00EF25AC">
      <w:pPr>
        <w:rPr>
          <w:rFonts w:ascii="Arial" w:hAnsi="Arial" w:cs="Arial"/>
          <w:sz w:val="24"/>
          <w:szCs w:val="24"/>
        </w:rPr>
      </w:pPr>
      <w:r>
        <w:rPr>
          <w:rFonts w:ascii="Arial" w:hAnsi="Arial" w:cs="Arial"/>
          <w:sz w:val="24"/>
          <w:szCs w:val="24"/>
        </w:rPr>
        <w:br w:type="page"/>
      </w: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3" w:name="XIII"/>
      <w:r w:rsidRPr="006B4DF8">
        <w:rPr>
          <w:rFonts w:ascii="Arial" w:hAnsi="Arial" w:cs="Arial"/>
          <w:b/>
          <w:sz w:val="28"/>
          <w:szCs w:val="28"/>
        </w:rPr>
        <w:t>The Technology</w:t>
      </w:r>
    </w:p>
    <w:bookmarkEnd w:id="13"/>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1EDA5343" w:rsidR="00891D28" w:rsidRDefault="00891D28" w:rsidP="00891D28">
      <w:pPr>
        <w:rPr>
          <w:rFonts w:ascii="Arial" w:hAnsi="Arial" w:cs="Arial"/>
          <w:sz w:val="24"/>
          <w:szCs w:val="24"/>
        </w:rPr>
      </w:pPr>
      <w:r>
        <w:rPr>
          <w:rFonts w:ascii="Arial" w:hAnsi="Arial" w:cs="Arial"/>
          <w:sz w:val="24"/>
          <w:szCs w:val="24"/>
        </w:rPr>
        <w:t>Renewable sources of energy, including hydro and biomass, supplied approximately 19.</w:t>
      </w:r>
      <w:r w:rsidR="00DF0AEB">
        <w:rPr>
          <w:rFonts w:ascii="Arial" w:hAnsi="Arial" w:cs="Arial"/>
          <w:sz w:val="24"/>
          <w:szCs w:val="24"/>
        </w:rPr>
        <w:t>3</w:t>
      </w:r>
      <w:r>
        <w:rPr>
          <w:rFonts w:ascii="Arial" w:hAnsi="Arial" w:cs="Arial"/>
          <w:sz w:val="24"/>
          <w:szCs w:val="24"/>
        </w:rPr>
        <w:t xml:space="preserve">% of </w:t>
      </w:r>
      <w:hyperlink r:id="rId163" w:tgtFrame="_blank" w:history="1">
        <w:r w:rsidRPr="002E6BC0">
          <w:rPr>
            <w:rStyle w:val="Hyperlink"/>
            <w:rFonts w:ascii="Arial" w:hAnsi="Arial" w:cs="Arial"/>
            <w:sz w:val="24"/>
            <w:szCs w:val="24"/>
          </w:rPr>
          <w:t>global energy</w:t>
        </w:r>
      </w:hyperlink>
      <w:r>
        <w:rPr>
          <w:rFonts w:ascii="Arial" w:hAnsi="Arial" w:cs="Arial"/>
          <w:sz w:val="24"/>
          <w:szCs w:val="24"/>
        </w:rPr>
        <w:t xml:space="preserve"> in 201</w:t>
      </w:r>
      <w:r w:rsidR="00DF0AEB">
        <w:rPr>
          <w:rFonts w:ascii="Arial" w:hAnsi="Arial" w:cs="Arial"/>
          <w:sz w:val="24"/>
          <w:szCs w:val="24"/>
        </w:rPr>
        <w:t>7</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4"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5"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2DB26027" w:rsidR="00891D28" w:rsidRDefault="00891D28" w:rsidP="00891D28">
      <w:pPr>
        <w:rPr>
          <w:rFonts w:ascii="Arial" w:hAnsi="Arial" w:cs="Arial"/>
          <w:sz w:val="24"/>
          <w:szCs w:val="24"/>
        </w:rPr>
      </w:pPr>
      <w:r>
        <w:rPr>
          <w:rFonts w:ascii="Arial" w:hAnsi="Arial" w:cs="Arial"/>
          <w:sz w:val="24"/>
          <w:szCs w:val="24"/>
        </w:rPr>
        <w:lastRenderedPageBreak/>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 </w:t>
      </w:r>
      <w:r w:rsidR="00D57BEF">
        <w:rPr>
          <w:rFonts w:ascii="Arial" w:hAnsi="Arial" w:cs="Arial"/>
          <w:sz w:val="24"/>
          <w:szCs w:val="24"/>
        </w:rPr>
        <w:t>was</w:t>
      </w:r>
      <w:r>
        <w:rPr>
          <w:rFonts w:ascii="Arial" w:hAnsi="Arial" w:cs="Arial"/>
          <w:sz w:val="24"/>
          <w:szCs w:val="24"/>
        </w:rPr>
        <w:t xml:space="preserve"> the </w:t>
      </w:r>
      <w:hyperlink r:id="rId166" w:tgtFrame="_blank"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7777777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67"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598E4AE0"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7A77EF02" w14:textId="77777777"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lastRenderedPageBreak/>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14:paraId="66192BB1" w14:textId="271D3003" w:rsidR="00891D28" w:rsidRDefault="00A82C7A" w:rsidP="00891D28">
      <w:pPr>
        <w:rPr>
          <w:rFonts w:ascii="Arial" w:hAnsi="Arial" w:cs="Arial"/>
          <w:sz w:val="24"/>
          <w:szCs w:val="24"/>
        </w:rPr>
      </w:pPr>
      <w:r>
        <w:rPr>
          <w:rFonts w:ascii="Arial" w:hAnsi="Arial" w:cs="Arial"/>
          <w:sz w:val="24"/>
          <w:szCs w:val="24"/>
        </w:rPr>
        <w:t xml:space="preserve"> </w:t>
      </w: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900350" w:rsidP="00891D28">
      <w:pPr>
        <w:rPr>
          <w:rFonts w:ascii="Arial" w:hAnsi="Arial" w:cs="Arial"/>
          <w:sz w:val="24"/>
          <w:szCs w:val="24"/>
        </w:rPr>
      </w:pPr>
      <w:hyperlink r:id="rId168"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15C321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69"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405AD6DF" w:rsidR="00891D28" w:rsidRDefault="00900350" w:rsidP="00891D28">
      <w:pPr>
        <w:rPr>
          <w:rFonts w:ascii="Arial" w:hAnsi="Arial" w:cs="Arial"/>
          <w:sz w:val="24"/>
          <w:szCs w:val="24"/>
        </w:rPr>
      </w:pPr>
      <w:hyperlink r:id="rId170"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w:t>
      </w:r>
      <w:proofErr w:type="spellStart"/>
      <w:r w:rsidR="00891D28">
        <w:rPr>
          <w:rFonts w:ascii="Arial" w:hAnsi="Arial" w:cs="Arial"/>
          <w:sz w:val="24"/>
          <w:szCs w:val="24"/>
        </w:rPr>
        <w:t>TWhr</w:t>
      </w:r>
      <w:proofErr w:type="spellEnd"/>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Ocean Thermal Energy Conversion </w:t>
      </w:r>
    </w:p>
    <w:p w14:paraId="479621C7" w14:textId="77777777" w:rsidR="00891D28" w:rsidRDefault="00900350" w:rsidP="00891D28">
      <w:pPr>
        <w:rPr>
          <w:rFonts w:ascii="Arial" w:hAnsi="Arial" w:cs="Arial"/>
          <w:sz w:val="24"/>
          <w:szCs w:val="24"/>
        </w:rPr>
      </w:pPr>
      <w:hyperlink r:id="rId171" w:tgtFrame="_blank" w:history="1">
        <w:r w:rsidR="00891D28" w:rsidRPr="008E0326">
          <w:rPr>
            <w:rStyle w:val="Hyperlink"/>
            <w:rFonts w:ascii="Arial" w:hAnsi="Arial" w:cs="Arial"/>
            <w:sz w:val="24"/>
            <w:szCs w:val="24"/>
          </w:rPr>
          <w:t>Ocean Thermal Energy Conversion</w:t>
        </w:r>
      </w:hyperlink>
      <w:r w:rsidR="00891D28">
        <w:rPr>
          <w:rFonts w:ascii="Arial" w:hAnsi="Arial" w:cs="Arial"/>
          <w:sz w:val="24"/>
          <w:szCs w:val="24"/>
        </w:rPr>
        <w:t xml:space="preserve"> is another technology still in the R&amp;D phase. This technology relies on the temperature gradient between the deep ocean and the surface. A </w:t>
      </w:r>
      <w:hyperlink r:id="rId172"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 currently operating in Hawaii.</w:t>
      </w:r>
    </w:p>
    <w:p w14:paraId="659AB172" w14:textId="77777777" w:rsidR="0011243D" w:rsidRDefault="0011243D"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900350" w:rsidP="00891D28">
      <w:pPr>
        <w:rPr>
          <w:rFonts w:ascii="Arial" w:hAnsi="Arial" w:cs="Arial"/>
          <w:sz w:val="24"/>
          <w:szCs w:val="24"/>
        </w:rPr>
      </w:pPr>
      <w:hyperlink r:id="rId173"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lastRenderedPageBreak/>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6976254B" w:rsidR="00891D28" w:rsidRPr="00CB10D2" w:rsidRDefault="00900350" w:rsidP="00891D28">
      <w:pPr>
        <w:spacing w:line="240" w:lineRule="auto"/>
        <w:rPr>
          <w:rFonts w:ascii="Arial" w:hAnsi="Arial" w:cs="Arial"/>
          <w:sz w:val="24"/>
          <w:szCs w:val="24"/>
        </w:rPr>
      </w:pPr>
      <w:hyperlink r:id="rId174"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w:t>
      </w:r>
      <w:r w:rsidR="00A82C7A">
        <w:rPr>
          <w:rFonts w:ascii="Arial" w:hAnsi="Arial" w:cs="Arial"/>
          <w:sz w:val="24"/>
          <w:szCs w:val="24"/>
        </w:rPr>
        <w:t>–</w:t>
      </w:r>
      <w:r w:rsidR="00891D28" w:rsidRPr="00CB10D2">
        <w:rPr>
          <w:rFonts w:ascii="Arial" w:hAnsi="Arial" w:cs="Arial"/>
          <w:sz w:val="24"/>
          <w:szCs w:val="24"/>
        </w:rPr>
        <w:t xml:space="preserve"> </w:t>
      </w:r>
      <w:r w:rsidR="00A82C7A">
        <w:rPr>
          <w:rFonts w:ascii="Arial" w:hAnsi="Arial" w:cs="Arial"/>
          <w:sz w:val="24"/>
          <w:szCs w:val="24"/>
        </w:rPr>
        <w:t xml:space="preserve">have </w:t>
      </w:r>
      <w:proofErr w:type="gramStart"/>
      <w:r w:rsidR="00A82C7A">
        <w:rPr>
          <w:rFonts w:ascii="Arial" w:hAnsi="Arial" w:cs="Arial"/>
          <w:sz w:val="24"/>
          <w:szCs w:val="24"/>
        </w:rPr>
        <w:t xml:space="preserve">been </w:t>
      </w:r>
      <w:r w:rsidR="00891D28" w:rsidRPr="00CB10D2">
        <w:rPr>
          <w:rFonts w:ascii="Arial" w:hAnsi="Arial" w:cs="Arial"/>
          <w:sz w:val="24"/>
          <w:szCs w:val="24"/>
        </w:rPr>
        <w:t xml:space="preserve"> being</w:t>
      </w:r>
      <w:proofErr w:type="gramEnd"/>
      <w:r w:rsidR="00891D28" w:rsidRPr="00CB10D2">
        <w:rPr>
          <w:rFonts w:ascii="Arial" w:hAnsi="Arial" w:cs="Arial"/>
          <w:sz w:val="24"/>
          <w:szCs w:val="24"/>
        </w:rPr>
        <w:t xml:space="preserve"> decommissioned</w:t>
      </w:r>
      <w:r w:rsidR="00A82C7A">
        <w:rPr>
          <w:rFonts w:ascii="Arial" w:hAnsi="Arial" w:cs="Arial"/>
          <w:sz w:val="24"/>
          <w:szCs w:val="24"/>
        </w:rPr>
        <w:t>, though decommissioning is now being delayed as the result of Russian natural gas delivery reduction and renewable generation under-performance</w:t>
      </w:r>
      <w:r w:rsidR="00891D28" w:rsidRPr="00CB10D2">
        <w:rPr>
          <w:rFonts w:ascii="Arial" w:hAnsi="Arial" w:cs="Arial"/>
          <w:sz w:val="24"/>
          <w:szCs w:val="24"/>
        </w:rPr>
        <w:t>.</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77F20FBC"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5"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900350" w:rsidP="00891D28">
      <w:pPr>
        <w:rPr>
          <w:rFonts w:ascii="Arial" w:hAnsi="Arial" w:cs="Arial"/>
          <w:sz w:val="24"/>
          <w:szCs w:val="24"/>
        </w:rPr>
      </w:pPr>
      <w:hyperlink r:id="rId176"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D2D812F" w:rsidR="00891D28" w:rsidRDefault="00891D28" w:rsidP="00891D28">
      <w:pPr>
        <w:rPr>
          <w:rFonts w:ascii="Arial" w:hAnsi="Arial" w:cs="Arial"/>
          <w:sz w:val="24"/>
          <w:szCs w:val="24"/>
        </w:rPr>
      </w:pPr>
      <w:r>
        <w:rPr>
          <w:rFonts w:ascii="Arial" w:hAnsi="Arial" w:cs="Arial"/>
          <w:sz w:val="24"/>
          <w:szCs w:val="24"/>
        </w:rPr>
        <w:lastRenderedPageBreak/>
        <w:t xml:space="preserve">However, the new CAFÉ standards established by </w:t>
      </w:r>
      <w:hyperlink r:id="rId177"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w:t>
      </w:r>
      <w:proofErr w:type="gramStart"/>
      <w:r w:rsidR="009427D7">
        <w:rPr>
          <w:rFonts w:ascii="Arial" w:hAnsi="Arial" w:cs="Arial"/>
          <w:sz w:val="24"/>
          <w:szCs w:val="24"/>
        </w:rPr>
        <w:t>Administration  beg</w:t>
      </w:r>
      <w:r w:rsidR="0037645D">
        <w:rPr>
          <w:rFonts w:ascii="Arial" w:hAnsi="Arial" w:cs="Arial"/>
          <w:sz w:val="24"/>
          <w:szCs w:val="24"/>
        </w:rPr>
        <w:t>a</w:t>
      </w:r>
      <w:r w:rsidR="009427D7">
        <w:rPr>
          <w:rFonts w:ascii="Arial" w:hAnsi="Arial" w:cs="Arial"/>
          <w:sz w:val="24"/>
          <w:szCs w:val="24"/>
        </w:rPr>
        <w:t>n</w:t>
      </w:r>
      <w:proofErr w:type="gramEnd"/>
      <w:r w:rsidR="009427D7">
        <w:rPr>
          <w:rFonts w:ascii="Arial" w:hAnsi="Arial" w:cs="Arial"/>
          <w:sz w:val="24"/>
          <w:szCs w:val="24"/>
        </w:rPr>
        <w:t xml:space="preserve"> the process of halting or massively revising these more stringent standards</w:t>
      </w:r>
      <w:r w:rsidR="00F47D66">
        <w:rPr>
          <w:rFonts w:ascii="Arial" w:hAnsi="Arial" w:cs="Arial"/>
          <w:sz w:val="24"/>
          <w:szCs w:val="24"/>
        </w:rPr>
        <w:t xml:space="preserve">, though these revision efforts </w:t>
      </w:r>
      <w:r w:rsidR="0037645D">
        <w:rPr>
          <w:rFonts w:ascii="Arial" w:hAnsi="Arial" w:cs="Arial"/>
          <w:sz w:val="24"/>
          <w:szCs w:val="24"/>
        </w:rPr>
        <w:t>are</w:t>
      </w:r>
      <w:r w:rsidR="00F47D66">
        <w:rPr>
          <w:rFonts w:ascii="Arial" w:hAnsi="Arial" w:cs="Arial"/>
          <w:sz w:val="24"/>
          <w:szCs w:val="24"/>
        </w:rPr>
        <w:t xml:space="preserve"> be</w:t>
      </w:r>
      <w:r w:rsidR="0037645D">
        <w:rPr>
          <w:rFonts w:ascii="Arial" w:hAnsi="Arial" w:cs="Arial"/>
          <w:sz w:val="24"/>
          <w:szCs w:val="24"/>
        </w:rPr>
        <w:t>ing</w:t>
      </w:r>
      <w:r w:rsidR="00F47D66">
        <w:rPr>
          <w:rFonts w:ascii="Arial" w:hAnsi="Arial" w:cs="Arial"/>
          <w:sz w:val="24"/>
          <w:szCs w:val="24"/>
        </w:rPr>
        <w:t xml:space="preserve"> halted by the Biden Administration</w:t>
      </w:r>
      <w:r w:rsidR="009427D7">
        <w:rPr>
          <w:rFonts w:ascii="Arial" w:hAnsi="Arial" w:cs="Arial"/>
          <w:sz w:val="24"/>
          <w:szCs w:val="24"/>
        </w:rPr>
        <w:t>.</w:t>
      </w:r>
    </w:p>
    <w:p w14:paraId="421F7663" w14:textId="03B55EC1" w:rsidR="00891D28" w:rsidRDefault="00891D28" w:rsidP="00891D28">
      <w:pPr>
        <w:rPr>
          <w:rFonts w:ascii="Arial" w:hAnsi="Arial" w:cs="Arial"/>
          <w:sz w:val="24"/>
          <w:szCs w:val="24"/>
        </w:rPr>
      </w:pPr>
      <w:r>
        <w:rPr>
          <w:rFonts w:ascii="Arial" w:hAnsi="Arial" w:cs="Arial"/>
          <w:sz w:val="24"/>
          <w:szCs w:val="24"/>
        </w:rPr>
        <w:t>These standards</w:t>
      </w:r>
      <w:r w:rsidR="0037645D">
        <w:rPr>
          <w:rFonts w:ascii="Arial" w:hAnsi="Arial" w:cs="Arial"/>
          <w:sz w:val="24"/>
          <w:szCs w:val="24"/>
        </w:rPr>
        <w:t>,</w:t>
      </w:r>
      <w:r>
        <w:rPr>
          <w:rFonts w:ascii="Arial" w:hAnsi="Arial" w:cs="Arial"/>
          <w:sz w:val="24"/>
          <w:szCs w:val="24"/>
        </w:rPr>
        <w:t xml:space="preserve"> which intrude on everyday living of consumers and businesses</w:t>
      </w:r>
      <w:r w:rsidR="0037645D">
        <w:rPr>
          <w:rFonts w:ascii="Arial" w:hAnsi="Arial" w:cs="Arial"/>
          <w:sz w:val="24"/>
          <w:szCs w:val="24"/>
        </w:rPr>
        <w:t>,</w:t>
      </w:r>
      <w:r>
        <w:rPr>
          <w:rFonts w:ascii="Arial" w:hAnsi="Arial" w:cs="Arial"/>
          <w:sz w:val="24"/>
          <w:szCs w:val="24"/>
        </w:rPr>
        <w:t xml:space="preserve">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6AFD27A1"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78"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900350" w:rsidP="00082FC5">
      <w:pPr>
        <w:rPr>
          <w:rFonts w:ascii="Arial" w:hAnsi="Arial" w:cs="Arial"/>
          <w:sz w:val="24"/>
          <w:szCs w:val="24"/>
        </w:rPr>
      </w:pPr>
      <w:hyperlink r:id="rId179"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3EE3C78C" w14:textId="77777777" w:rsidR="00825C3F" w:rsidRDefault="00825C3F" w:rsidP="00082FC5">
      <w:pPr>
        <w:rPr>
          <w:rFonts w:ascii="Arial" w:hAnsi="Arial" w:cs="Arial"/>
          <w:sz w:val="24"/>
          <w:szCs w:val="24"/>
        </w:rPr>
      </w:pPr>
    </w:p>
    <w:p w14:paraId="436B2A6A" w14:textId="77777777" w:rsidR="00825C3F" w:rsidRDefault="00825C3F" w:rsidP="00082FC5">
      <w:pPr>
        <w:rPr>
          <w:rFonts w:ascii="Arial Black" w:hAnsi="Arial Black" w:cs="Arial"/>
          <w:b/>
          <w:sz w:val="24"/>
          <w:szCs w:val="24"/>
        </w:rPr>
      </w:pPr>
    </w:p>
    <w:p w14:paraId="486D7669" w14:textId="77777777" w:rsidR="00EF25AC" w:rsidRDefault="00EF25AC">
      <w:pPr>
        <w:rPr>
          <w:rFonts w:ascii="Arial Black" w:hAnsi="Arial Black" w:cs="Arial"/>
          <w:b/>
          <w:sz w:val="28"/>
          <w:szCs w:val="28"/>
        </w:rPr>
      </w:pPr>
      <w:bookmarkStart w:id="14" w:name="XIV"/>
      <w:r>
        <w:rPr>
          <w:rFonts w:ascii="Arial Black" w:hAnsi="Arial Black" w:cs="Arial"/>
          <w:b/>
          <w:sz w:val="28"/>
          <w:szCs w:val="28"/>
        </w:rPr>
        <w:br w:type="page"/>
      </w:r>
    </w:p>
    <w:p w14:paraId="2A563B6C" w14:textId="4CA3F150" w:rsidR="00A22E88" w:rsidRPr="00CE7ACF" w:rsidRDefault="00A22E88" w:rsidP="00A22E88">
      <w:pPr>
        <w:rPr>
          <w:rFonts w:ascii="Arial Black" w:hAnsi="Arial Black" w:cs="Arial"/>
          <w:b/>
          <w:sz w:val="28"/>
          <w:szCs w:val="28"/>
        </w:rPr>
      </w:pPr>
      <w:r w:rsidRPr="00CE7ACF">
        <w:rPr>
          <w:rFonts w:ascii="Arial Black" w:hAnsi="Arial Black" w:cs="Arial"/>
          <w:b/>
          <w:sz w:val="28"/>
          <w:szCs w:val="28"/>
        </w:rPr>
        <w:lastRenderedPageBreak/>
        <w:t>The Human</w:t>
      </w:r>
      <w:r w:rsidR="00303BC0" w:rsidRPr="00CE7ACF">
        <w:rPr>
          <w:rFonts w:ascii="Arial Black" w:hAnsi="Arial Black" w:cs="Arial"/>
          <w:b/>
          <w:sz w:val="28"/>
          <w:szCs w:val="28"/>
        </w:rPr>
        <w:t xml:space="preserve"> Impacts</w:t>
      </w:r>
    </w:p>
    <w:bookmarkEnd w:id="14"/>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0"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2052CAFD"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1"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77777777"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w:t>
      </w:r>
      <w:r>
        <w:rPr>
          <w:rFonts w:ascii="Arial" w:hAnsi="Arial" w:cs="Arial"/>
          <w:sz w:val="24"/>
          <w:szCs w:val="24"/>
        </w:rPr>
        <w:lastRenderedPageBreak/>
        <w:t xml:space="preserve">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1C52A0A0"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2"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739A4677" w14:textId="77777777" w:rsidR="008E248A" w:rsidRDefault="008E248A" w:rsidP="00A22E88">
      <w:pPr>
        <w:spacing w:before="100" w:beforeAutospacing="1" w:after="100" w:afterAutospacing="1" w:line="240" w:lineRule="auto"/>
        <w:rPr>
          <w:rFonts w:ascii="Arial" w:hAnsi="Arial" w:cs="Arial"/>
          <w:b/>
          <w:sz w:val="28"/>
          <w:szCs w:val="28"/>
        </w:rPr>
      </w:pPr>
    </w:p>
    <w:p w14:paraId="008E2F35" w14:textId="77777777"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900350" w:rsidP="00891D28">
      <w:pPr>
        <w:rPr>
          <w:rFonts w:ascii="Arial" w:hAnsi="Arial" w:cs="Arial"/>
          <w:sz w:val="24"/>
          <w:szCs w:val="24"/>
        </w:rPr>
      </w:pPr>
      <w:hyperlink r:id="rId183" w:tgtFrame="_blank" w:history="1">
        <w:r w:rsidR="00891D28" w:rsidRPr="00803AC0">
          <w:rPr>
            <w:rStyle w:val="Hyperlink"/>
            <w:rFonts w:ascii="Arial" w:hAnsi="Arial" w:cs="Arial"/>
            <w:sz w:val="24"/>
            <w:szCs w:val="24"/>
          </w:rPr>
          <w:t>UNFCCC</w:t>
        </w:r>
      </w:hyperlink>
    </w:p>
    <w:p w14:paraId="665BFC1B" w14:textId="77777777" w:rsidR="00891D28" w:rsidRPr="00803AC0" w:rsidRDefault="00900350" w:rsidP="00891D28">
      <w:pPr>
        <w:rPr>
          <w:rFonts w:ascii="Arial" w:hAnsi="Arial" w:cs="Arial"/>
          <w:sz w:val="24"/>
          <w:szCs w:val="24"/>
        </w:rPr>
      </w:pPr>
      <w:hyperlink r:id="rId184" w:tgtFrame="_blank" w:history="1">
        <w:r w:rsidR="00891D28" w:rsidRPr="00803AC0">
          <w:rPr>
            <w:rStyle w:val="Hyperlink"/>
            <w:rFonts w:ascii="Arial" w:hAnsi="Arial" w:cs="Arial"/>
            <w:sz w:val="24"/>
            <w:szCs w:val="24"/>
          </w:rPr>
          <w:t>IPCC</w:t>
        </w:r>
      </w:hyperlink>
    </w:p>
    <w:p w14:paraId="71E376AA" w14:textId="77777777" w:rsidR="00891D28" w:rsidRPr="004F1E0B" w:rsidRDefault="00900350" w:rsidP="00891D28">
      <w:pPr>
        <w:rPr>
          <w:rFonts w:ascii="Arial" w:hAnsi="Arial" w:cs="Arial"/>
          <w:color w:val="3399FF" w:themeColor="hyperlink"/>
          <w:sz w:val="24"/>
          <w:szCs w:val="24"/>
          <w:u w:val="single"/>
        </w:rPr>
      </w:pPr>
      <w:hyperlink r:id="rId185" w:tgtFrame="_blank" w:history="1">
        <w:r w:rsidR="00891D28" w:rsidRPr="00803AC0">
          <w:rPr>
            <w:rStyle w:val="Hyperlink"/>
            <w:rFonts w:ascii="Arial" w:hAnsi="Arial" w:cs="Arial"/>
            <w:sz w:val="24"/>
            <w:szCs w:val="24"/>
          </w:rPr>
          <w:t>World Bank</w:t>
        </w:r>
      </w:hyperlink>
    </w:p>
    <w:p w14:paraId="3E4C5650" w14:textId="77777777" w:rsidR="00891D28" w:rsidRPr="00803AC0" w:rsidRDefault="00900350" w:rsidP="00891D28">
      <w:pPr>
        <w:rPr>
          <w:rFonts w:ascii="Arial" w:hAnsi="Arial" w:cs="Arial"/>
          <w:sz w:val="24"/>
          <w:szCs w:val="24"/>
        </w:rPr>
      </w:pPr>
      <w:hyperlink r:id="rId186" w:tgtFrame="_blank" w:history="1">
        <w:r w:rsidR="00891D28" w:rsidRPr="00803AC0">
          <w:rPr>
            <w:rStyle w:val="Hyperlink"/>
            <w:rFonts w:ascii="Arial" w:hAnsi="Arial" w:cs="Arial"/>
            <w:sz w:val="24"/>
            <w:szCs w:val="24"/>
          </w:rPr>
          <w:t>G7</w:t>
        </w:r>
      </w:hyperlink>
    </w:p>
    <w:p w14:paraId="11980CF6" w14:textId="77777777" w:rsidR="00891D28" w:rsidRPr="00803AC0" w:rsidRDefault="00900350" w:rsidP="00891D28">
      <w:pPr>
        <w:rPr>
          <w:rFonts w:ascii="Arial" w:hAnsi="Arial" w:cs="Arial"/>
          <w:sz w:val="24"/>
          <w:szCs w:val="24"/>
        </w:rPr>
      </w:pPr>
      <w:hyperlink r:id="rId187"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900350" w:rsidP="00891D28">
      <w:pPr>
        <w:rPr>
          <w:rFonts w:ascii="Arial" w:hAnsi="Arial" w:cs="Arial"/>
          <w:sz w:val="24"/>
          <w:szCs w:val="24"/>
        </w:rPr>
      </w:pPr>
      <w:hyperlink r:id="rId188" w:tgtFrame="_blank" w:history="1">
        <w:r w:rsidR="00891D28" w:rsidRPr="00803AC0">
          <w:rPr>
            <w:rStyle w:val="Hyperlink"/>
            <w:rFonts w:ascii="Arial" w:hAnsi="Arial" w:cs="Arial"/>
            <w:sz w:val="24"/>
            <w:szCs w:val="24"/>
          </w:rPr>
          <w:t>UNFAO</w:t>
        </w:r>
      </w:hyperlink>
    </w:p>
    <w:p w14:paraId="2F45E69F" w14:textId="77777777" w:rsidR="00891D28" w:rsidRPr="00803AC0" w:rsidRDefault="00900350" w:rsidP="00891D28">
      <w:pPr>
        <w:rPr>
          <w:rFonts w:ascii="Arial" w:hAnsi="Arial" w:cs="Arial"/>
          <w:sz w:val="24"/>
          <w:szCs w:val="24"/>
        </w:rPr>
      </w:pPr>
      <w:hyperlink r:id="rId189"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900350"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Paul Ehrlich</w:t>
        </w:r>
      </w:hyperlink>
    </w:p>
    <w:p w14:paraId="6E14326E" w14:textId="77777777" w:rsidR="00891D28" w:rsidRPr="00803AC0" w:rsidRDefault="00900350"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900350" w:rsidP="00891D28">
      <w:pPr>
        <w:rPr>
          <w:rFonts w:ascii="Arial" w:hAnsi="Arial" w:cs="Arial"/>
          <w:sz w:val="24"/>
          <w:szCs w:val="24"/>
        </w:rPr>
      </w:pPr>
      <w:hyperlink r:id="rId192" w:tgtFrame="_blank" w:history="1">
        <w:r w:rsidR="00891D28" w:rsidRPr="00803AC0">
          <w:rPr>
            <w:rStyle w:val="Hyperlink"/>
            <w:rFonts w:ascii="Arial" w:hAnsi="Arial" w:cs="Arial"/>
            <w:sz w:val="24"/>
            <w:szCs w:val="24"/>
          </w:rPr>
          <w:t>UN FCCC</w:t>
        </w:r>
      </w:hyperlink>
    </w:p>
    <w:p w14:paraId="3AF9C6D1" w14:textId="77777777" w:rsidR="00891D28" w:rsidRPr="00803AC0" w:rsidRDefault="00900350"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900350"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UN</w:t>
        </w:r>
      </w:hyperlink>
    </w:p>
    <w:p w14:paraId="4E5310B4" w14:textId="77777777" w:rsidR="00891D28" w:rsidRPr="00803AC0" w:rsidRDefault="00900350"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Climate scientists</w:t>
        </w:r>
      </w:hyperlink>
    </w:p>
    <w:p w14:paraId="63B4A22E" w14:textId="77777777"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96"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97"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tinpot despots represented in the UN General Assembly.</w:t>
      </w: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77777777" w:rsidR="00891D28" w:rsidRDefault="00891D28" w:rsidP="00891D28">
      <w:pPr>
        <w:rPr>
          <w:rFonts w:ascii="Arial" w:hAnsi="Arial" w:cs="Arial"/>
          <w:sz w:val="24"/>
          <w:szCs w:val="24"/>
        </w:rPr>
      </w:pPr>
      <w:r w:rsidRPr="008E0F48">
        <w:rPr>
          <w:rFonts w:ascii="Arial" w:hAnsi="Arial" w:cs="Arial"/>
          <w:sz w:val="24"/>
          <w:szCs w:val="24"/>
        </w:rPr>
        <w:t>https://climateaudit.org/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http://www.realclimate.org/</w:t>
      </w:r>
    </w:p>
    <w:p w14:paraId="648E87B3" w14:textId="77777777" w:rsidR="00891D28" w:rsidRDefault="00891D28" w:rsidP="00891D28">
      <w:pPr>
        <w:rPr>
          <w:rFonts w:ascii="Arial" w:hAnsi="Arial" w:cs="Arial"/>
          <w:sz w:val="24"/>
          <w:szCs w:val="24"/>
        </w:rPr>
      </w:pPr>
      <w:r w:rsidRPr="00A01D9E">
        <w:rPr>
          <w:rFonts w:ascii="Arial" w:hAnsi="Arial" w:cs="Arial"/>
          <w:sz w:val="24"/>
          <w:szCs w:val="24"/>
        </w:rPr>
        <w:t>http://www.drroyspencer.com/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https://www.desmogblog.com/</w:t>
      </w:r>
    </w:p>
    <w:p w14:paraId="4AF8BDEF" w14:textId="77777777" w:rsidR="00891D28" w:rsidRDefault="00891D28" w:rsidP="00891D28">
      <w:pPr>
        <w:rPr>
          <w:rFonts w:ascii="Arial" w:hAnsi="Arial" w:cs="Arial"/>
          <w:sz w:val="24"/>
          <w:szCs w:val="24"/>
        </w:rPr>
      </w:pPr>
      <w:r w:rsidRPr="00A01D9E">
        <w:rPr>
          <w:rFonts w:ascii="Arial" w:hAnsi="Arial" w:cs="Arial"/>
          <w:sz w:val="24"/>
          <w:szCs w:val="24"/>
        </w:rPr>
        <w:t>https://judithcurry.com/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https://skepticalscience.com/</w:t>
      </w:r>
    </w:p>
    <w:p w14:paraId="439B66D8" w14:textId="77777777" w:rsidR="00891D28" w:rsidRDefault="00891D28" w:rsidP="00891D28">
      <w:pPr>
        <w:rPr>
          <w:rFonts w:ascii="Arial" w:hAnsi="Arial" w:cs="Arial"/>
          <w:sz w:val="24"/>
          <w:szCs w:val="24"/>
        </w:rPr>
      </w:pPr>
      <w:r w:rsidRPr="00A01D9E">
        <w:rPr>
          <w:rFonts w:ascii="Arial" w:hAnsi="Arial" w:cs="Arial"/>
          <w:sz w:val="24"/>
          <w:szCs w:val="24"/>
        </w:rPr>
        <w:t>https://wattsupwiththat.com/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https://thinkprogress.org/</w:t>
      </w:r>
    </w:p>
    <w:p w14:paraId="3BC55153" w14:textId="77777777" w:rsidR="00891D28" w:rsidRDefault="00891D28" w:rsidP="00891D28">
      <w:pPr>
        <w:rPr>
          <w:rFonts w:ascii="Arial" w:hAnsi="Arial" w:cs="Arial"/>
          <w:sz w:val="24"/>
          <w:szCs w:val="24"/>
        </w:rPr>
      </w:pPr>
      <w:r w:rsidRPr="00A01D9E">
        <w:rPr>
          <w:rFonts w:ascii="Arial" w:hAnsi="Arial" w:cs="Arial"/>
          <w:sz w:val="24"/>
          <w:szCs w:val="24"/>
        </w:rPr>
        <w:t>http://surfacestations.org/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https://www.epa.gov/</w:t>
      </w:r>
    </w:p>
    <w:p w14:paraId="1BCDA35D" w14:textId="77777777" w:rsidR="00891D28" w:rsidRDefault="00900350" w:rsidP="00891D28">
      <w:pPr>
        <w:rPr>
          <w:rFonts w:ascii="Arial" w:hAnsi="Arial" w:cs="Arial"/>
          <w:sz w:val="24"/>
          <w:szCs w:val="24"/>
        </w:rPr>
      </w:pPr>
      <w:hyperlink r:id="rId198"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https://www.climate.gov/</w:t>
      </w:r>
    </w:p>
    <w:p w14:paraId="3B00E1D4" w14:textId="77777777" w:rsidR="00891D28" w:rsidRDefault="00900350" w:rsidP="00891D28">
      <w:pPr>
        <w:rPr>
          <w:rFonts w:ascii="Arial" w:hAnsi="Arial" w:cs="Arial"/>
          <w:sz w:val="24"/>
          <w:szCs w:val="24"/>
        </w:rPr>
      </w:pPr>
      <w:hyperlink r:id="rId199"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https://www.ncei.noaa.gov/</w:t>
      </w:r>
    </w:p>
    <w:p w14:paraId="2BE460F4" w14:textId="77777777" w:rsidR="00891D28" w:rsidRPr="008B0CDD" w:rsidRDefault="00900350" w:rsidP="00891D28">
      <w:pPr>
        <w:rPr>
          <w:rFonts w:ascii="Arial" w:hAnsi="Arial" w:cs="Arial"/>
          <w:sz w:val="24"/>
          <w:szCs w:val="24"/>
        </w:rPr>
      </w:pPr>
      <w:hyperlink r:id="rId200"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https://www.giss.nasa.gov/</w:t>
      </w:r>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900350" w:rsidP="00891D28">
      <w:pPr>
        <w:rPr>
          <w:rFonts w:ascii="Arial" w:hAnsi="Arial" w:cs="Arial"/>
          <w:sz w:val="24"/>
          <w:szCs w:val="24"/>
        </w:rPr>
      </w:pPr>
      <w:hyperlink r:id="rId201"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900350" w:rsidP="00891D28">
      <w:pPr>
        <w:rPr>
          <w:rFonts w:ascii="Arial" w:hAnsi="Arial" w:cs="Arial"/>
          <w:sz w:val="24"/>
          <w:szCs w:val="24"/>
        </w:rPr>
      </w:pPr>
      <w:hyperlink r:id="rId202"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900350" w:rsidP="00891D28">
      <w:pPr>
        <w:rPr>
          <w:rFonts w:ascii="Arial" w:hAnsi="Arial" w:cs="Arial"/>
          <w:sz w:val="24"/>
          <w:szCs w:val="24"/>
        </w:rPr>
      </w:pPr>
      <w:hyperlink r:id="rId203"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900350" w:rsidP="00891D28">
      <w:pPr>
        <w:rPr>
          <w:rStyle w:val="Hyperlink"/>
        </w:rPr>
      </w:pPr>
      <w:hyperlink r:id="rId204"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900350" w:rsidP="00891D28">
      <w:pPr>
        <w:rPr>
          <w:rStyle w:val="Hyperlink"/>
        </w:rPr>
      </w:pPr>
      <w:hyperlink r:id="rId205" w:history="1">
        <w:r w:rsidR="00891D28" w:rsidRPr="000E41F7">
          <w:rPr>
            <w:rStyle w:val="Hyperlink"/>
            <w:rFonts w:ascii="Arial" w:hAnsi="Arial"/>
            <w:sz w:val="24"/>
            <w:szCs w:val="24"/>
          </w:rPr>
          <w:t>http://climatechangereconsidered.org</w:t>
        </w:r>
      </w:hyperlink>
      <w:hyperlink r:id="rId206"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900350" w:rsidP="00891D28">
      <w:pPr>
        <w:rPr>
          <w:rFonts w:ascii="Arial" w:hAnsi="Arial" w:cs="Arial"/>
          <w:sz w:val="24"/>
          <w:szCs w:val="24"/>
        </w:rPr>
      </w:pPr>
      <w:hyperlink r:id="rId207"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900350" w:rsidP="00891D28">
      <w:pPr>
        <w:rPr>
          <w:rFonts w:ascii="Arial" w:hAnsi="Arial" w:cs="Arial"/>
          <w:sz w:val="24"/>
          <w:szCs w:val="24"/>
        </w:rPr>
      </w:pPr>
      <w:hyperlink r:id="rId208"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900350" w:rsidP="00891D28">
      <w:pPr>
        <w:rPr>
          <w:rFonts w:ascii="Arial" w:hAnsi="Arial" w:cs="Arial"/>
          <w:sz w:val="24"/>
          <w:szCs w:val="24"/>
        </w:rPr>
      </w:pPr>
      <w:hyperlink r:id="rId209" w:tgtFrame="_blank" w:history="1">
        <w:r w:rsidR="00891D28" w:rsidRPr="007A4A17">
          <w:rPr>
            <w:rStyle w:val="Hyperlink"/>
            <w:rFonts w:ascii="Arial" w:hAnsi="Arial" w:cs="Arial"/>
            <w:sz w:val="24"/>
            <w:szCs w:val="24"/>
          </w:rPr>
          <w:t>http://therightinsight.org/A-Guide-to-Understanding-Global-Temperature-Data</w:t>
        </w:r>
      </w:hyperlink>
    </w:p>
    <w:p w14:paraId="7EF764F2" w14:textId="20C39569" w:rsidR="00891D28" w:rsidRDefault="00900350" w:rsidP="00891D28">
      <w:pPr>
        <w:rPr>
          <w:rFonts w:ascii="Arial" w:hAnsi="Arial" w:cs="Arial"/>
          <w:sz w:val="24"/>
          <w:szCs w:val="24"/>
        </w:rPr>
      </w:pPr>
      <w:hyperlink r:id="rId210" w:history="1">
        <w:r w:rsidR="007D7F78" w:rsidRPr="00F22CBF">
          <w:rPr>
            <w:rStyle w:val="Hyperlink"/>
            <w:rFonts w:ascii="Arial" w:hAnsi="Arial" w:cs="Arial"/>
            <w:sz w:val="24"/>
            <w:szCs w:val="24"/>
          </w:rPr>
          <w:t>https://cei.org/content/stoking-climate-action</w:t>
        </w:r>
      </w:hyperlink>
    </w:p>
    <w:p w14:paraId="73E882FC" w14:textId="7295B114" w:rsidR="00891D28" w:rsidRDefault="00900350" w:rsidP="00891D28">
      <w:pPr>
        <w:rPr>
          <w:rFonts w:ascii="Arial" w:hAnsi="Arial" w:cs="Arial"/>
          <w:sz w:val="24"/>
          <w:szCs w:val="24"/>
        </w:rPr>
      </w:pPr>
      <w:hyperlink r:id="rId211" w:history="1">
        <w:r w:rsidR="007D7F78" w:rsidRPr="00F22CBF">
          <w:rPr>
            <w:rStyle w:val="Hyperlink"/>
            <w:rFonts w:ascii="Arial" w:hAnsi="Arial" w:cs="Arial"/>
            <w:sz w:val="24"/>
            <w:szCs w:val="24"/>
          </w:rPr>
          <w:t>http://www.drroyspencer.com/my-global-warming-skepticism-for-dummies/</w:t>
        </w:r>
      </w:hyperlink>
    </w:p>
    <w:p w14:paraId="39F5ED1E" w14:textId="77777777" w:rsidR="00891D28" w:rsidRDefault="00900350" w:rsidP="00891D28">
      <w:pPr>
        <w:rPr>
          <w:rFonts w:ascii="Arial" w:hAnsi="Arial" w:cs="Arial"/>
          <w:sz w:val="24"/>
          <w:szCs w:val="24"/>
        </w:rPr>
      </w:pPr>
      <w:hyperlink r:id="rId212"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900350"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900350" w:rsidP="00891D28">
      <w:pPr>
        <w:rPr>
          <w:rFonts w:ascii="Arial" w:hAnsi="Arial" w:cs="Arial"/>
          <w:sz w:val="24"/>
          <w:szCs w:val="24"/>
        </w:rPr>
      </w:pPr>
      <w:hyperlink r:id="rId214"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900350" w:rsidP="00891D28">
      <w:pPr>
        <w:rPr>
          <w:rFonts w:ascii="Arial" w:hAnsi="Arial" w:cs="Arial"/>
          <w:sz w:val="24"/>
          <w:szCs w:val="24"/>
        </w:rPr>
      </w:pPr>
      <w:hyperlink r:id="rId215"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900350" w:rsidP="00891D28">
      <w:pPr>
        <w:rPr>
          <w:rFonts w:ascii="Arial" w:hAnsi="Arial" w:cs="Arial"/>
          <w:sz w:val="24"/>
          <w:szCs w:val="24"/>
        </w:rPr>
      </w:pPr>
      <w:hyperlink r:id="rId216"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900350" w:rsidP="00891D28">
      <w:pPr>
        <w:rPr>
          <w:rFonts w:ascii="Arial" w:hAnsi="Arial" w:cs="Arial"/>
          <w:sz w:val="24"/>
          <w:szCs w:val="24"/>
        </w:rPr>
      </w:pPr>
      <w:hyperlink r:id="rId217"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900350" w:rsidP="00891D28">
      <w:pPr>
        <w:rPr>
          <w:rFonts w:ascii="Arial" w:hAnsi="Arial" w:cs="Arial"/>
          <w:sz w:val="24"/>
          <w:szCs w:val="24"/>
        </w:rPr>
      </w:pPr>
      <w:hyperlink r:id="rId218"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900350" w:rsidP="00891D28">
      <w:pPr>
        <w:rPr>
          <w:rFonts w:ascii="Arial" w:hAnsi="Arial" w:cs="Arial"/>
          <w:sz w:val="24"/>
          <w:szCs w:val="24"/>
        </w:rPr>
      </w:pPr>
      <w:hyperlink r:id="rId219"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900350" w:rsidP="00891D28">
      <w:pPr>
        <w:rPr>
          <w:rStyle w:val="Hyperlink"/>
          <w:rFonts w:ascii="Arial" w:hAnsi="Arial" w:cs="Arial"/>
          <w:sz w:val="24"/>
          <w:szCs w:val="24"/>
        </w:rPr>
      </w:pPr>
      <w:hyperlink r:id="rId220" w:tgtFrame="_blank" w:history="1">
        <w:r w:rsidR="00891D28" w:rsidRPr="00DD7237">
          <w:rPr>
            <w:rStyle w:val="Hyperlink"/>
            <w:rFonts w:ascii="Arial" w:hAnsi="Arial" w:cs="Arial"/>
            <w:sz w:val="24"/>
            <w:szCs w:val="24"/>
          </w:rPr>
          <w:t>https://www.therightinsight.org/Can-Climate-Models-Predict-Climate-Change</w:t>
        </w:r>
      </w:hyperlink>
    </w:p>
    <w:p w14:paraId="2D9C5B0C" w14:textId="0F26F024" w:rsidR="00111481" w:rsidRDefault="00900350" w:rsidP="00891D28">
      <w:pPr>
        <w:rPr>
          <w:rFonts w:ascii="Arial" w:hAnsi="Arial" w:cs="Arial"/>
          <w:sz w:val="24"/>
          <w:szCs w:val="24"/>
        </w:rPr>
      </w:pPr>
      <w:hyperlink r:id="rId221" w:history="1">
        <w:r w:rsidR="007D7F78" w:rsidRPr="00F22CB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153E096E"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proofErr w:type="gramStart"/>
      <w:r>
        <w:rPr>
          <w:rFonts w:cs="Times New Roman"/>
        </w:rPr>
        <w:t xml:space="preserve">Copyright </w:t>
      </w:r>
      <w:r w:rsidRPr="000801A6">
        <w:rPr>
          <w:rFonts w:cs="Times New Roman"/>
        </w:rPr>
        <w:t>©</w:t>
      </w:r>
      <w:r>
        <w:rPr>
          <w:rFonts w:cs="Times New Roman"/>
        </w:rPr>
        <w:t xml:space="preserve"> 2016</w:t>
      </w:r>
      <w:r w:rsidR="00825C3F">
        <w:rPr>
          <w:rFonts w:cs="Times New Roman"/>
        </w:rPr>
        <w:t xml:space="preserve"> - 202</w:t>
      </w:r>
      <w:r w:rsidR="00EF25AC">
        <w:rPr>
          <w:rFonts w:cs="Times New Roman"/>
        </w:rPr>
        <w:t>2</w:t>
      </w:r>
      <w:r>
        <w:rPr>
          <w:rFonts w:cs="Times New Roman"/>
        </w:rPr>
        <w:t xml:space="preserve">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roofErr w:type="gramEnd"/>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650A4" w14:textId="77777777" w:rsidR="00BD557C" w:rsidRDefault="00BD557C" w:rsidP="00E30848">
      <w:pPr>
        <w:spacing w:after="0" w:line="240" w:lineRule="auto"/>
      </w:pPr>
      <w:r>
        <w:separator/>
      </w:r>
    </w:p>
  </w:endnote>
  <w:endnote w:type="continuationSeparator" w:id="0">
    <w:p w14:paraId="7EB940A0" w14:textId="77777777" w:rsidR="00BD557C" w:rsidRDefault="00BD557C"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900350" w:rsidRDefault="00900350"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900350" w:rsidRDefault="00900350">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1F2858">
                            <w:rPr>
                              <w:noProof/>
                              <w:color w:val="172C4B" w:themeColor="text2" w:themeShade="80"/>
                              <w:sz w:val="26"/>
                              <w:szCs w:val="26"/>
                            </w:rPr>
                            <w:t>2</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900350" w:rsidRDefault="00900350">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1F2858">
                      <w:rPr>
                        <w:noProof/>
                        <w:color w:val="172C4B" w:themeColor="text2" w:themeShade="80"/>
                        <w:sz w:val="26"/>
                        <w:szCs w:val="26"/>
                      </w:rPr>
                      <w:t>2</w:t>
                    </w:r>
                    <w:r>
                      <w:rPr>
                        <w:color w:val="172C4B" w:themeColor="text2" w:themeShade="80"/>
                        <w:sz w:val="26"/>
                        <w:szCs w:val="26"/>
                      </w:rPr>
                      <w:fldChar w:fldCharType="end"/>
                    </w:r>
                  </w:p>
                </w:txbxContent>
              </v:textbox>
              <w10:wrap anchorx="page" anchory="page"/>
            </v:shape>
          </w:pict>
        </mc:Fallback>
      </mc:AlternateContent>
    </w:r>
  </w:p>
  <w:p w14:paraId="661E18EE" w14:textId="77777777" w:rsidR="00900350" w:rsidRDefault="00900350">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900350" w:rsidRPr="00374311" w:rsidRDefault="00900350"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900350" w:rsidRPr="00374311" w:rsidRDefault="00900350"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F932F" w14:textId="77777777" w:rsidR="00BD557C" w:rsidRDefault="00BD557C" w:rsidP="00E30848">
      <w:pPr>
        <w:spacing w:after="0" w:line="240" w:lineRule="auto"/>
      </w:pPr>
      <w:r>
        <w:separator/>
      </w:r>
    </w:p>
  </w:footnote>
  <w:footnote w:type="continuationSeparator" w:id="0">
    <w:p w14:paraId="329D1B79" w14:textId="77777777" w:rsidR="00BD557C" w:rsidRDefault="00BD557C"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 Reid">
    <w15:presenceInfo w15:providerId="Windows Live" w15:userId="abe05c0b51ac3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WzsLC0NDAxsTCwtDBQ0lEKTi0uzszPAykwqgUA//Hf0CwAAAA="/>
  </w:docVars>
  <w:rsids>
    <w:rsidRoot w:val="0024490E"/>
    <w:rsid w:val="000103AE"/>
    <w:rsid w:val="00010742"/>
    <w:rsid w:val="00012254"/>
    <w:rsid w:val="000276B9"/>
    <w:rsid w:val="00027734"/>
    <w:rsid w:val="00040D15"/>
    <w:rsid w:val="000611E5"/>
    <w:rsid w:val="00062252"/>
    <w:rsid w:val="000664D8"/>
    <w:rsid w:val="00066C03"/>
    <w:rsid w:val="00066EDA"/>
    <w:rsid w:val="000822DA"/>
    <w:rsid w:val="00082FC5"/>
    <w:rsid w:val="00091FE0"/>
    <w:rsid w:val="00097788"/>
    <w:rsid w:val="000A4183"/>
    <w:rsid w:val="000A4388"/>
    <w:rsid w:val="000A5E8B"/>
    <w:rsid w:val="000B2466"/>
    <w:rsid w:val="000B57B4"/>
    <w:rsid w:val="000D2D45"/>
    <w:rsid w:val="000F53A7"/>
    <w:rsid w:val="0010430C"/>
    <w:rsid w:val="00105BD9"/>
    <w:rsid w:val="001074D9"/>
    <w:rsid w:val="00111481"/>
    <w:rsid w:val="0011243D"/>
    <w:rsid w:val="0012027E"/>
    <w:rsid w:val="001425CD"/>
    <w:rsid w:val="001465B5"/>
    <w:rsid w:val="00155644"/>
    <w:rsid w:val="00161B42"/>
    <w:rsid w:val="00167DF1"/>
    <w:rsid w:val="0017074E"/>
    <w:rsid w:val="0017662C"/>
    <w:rsid w:val="00180FED"/>
    <w:rsid w:val="001A6021"/>
    <w:rsid w:val="001C125F"/>
    <w:rsid w:val="001C54B5"/>
    <w:rsid w:val="001E25E8"/>
    <w:rsid w:val="001E305D"/>
    <w:rsid w:val="001F2858"/>
    <w:rsid w:val="001F7762"/>
    <w:rsid w:val="002064B9"/>
    <w:rsid w:val="002113EB"/>
    <w:rsid w:val="00211D84"/>
    <w:rsid w:val="00222F90"/>
    <w:rsid w:val="0022334C"/>
    <w:rsid w:val="00227CA0"/>
    <w:rsid w:val="0024490E"/>
    <w:rsid w:val="00246AEB"/>
    <w:rsid w:val="00262435"/>
    <w:rsid w:val="002631EC"/>
    <w:rsid w:val="00267373"/>
    <w:rsid w:val="00274EFD"/>
    <w:rsid w:val="002848C6"/>
    <w:rsid w:val="00292EB6"/>
    <w:rsid w:val="002A3381"/>
    <w:rsid w:val="002B18A7"/>
    <w:rsid w:val="002B3B03"/>
    <w:rsid w:val="002B4C7F"/>
    <w:rsid w:val="002C7243"/>
    <w:rsid w:val="002D07C5"/>
    <w:rsid w:val="002E14F4"/>
    <w:rsid w:val="002E1A73"/>
    <w:rsid w:val="002E1B1D"/>
    <w:rsid w:val="002E6F3D"/>
    <w:rsid w:val="002F1A93"/>
    <w:rsid w:val="002F28DB"/>
    <w:rsid w:val="002F7625"/>
    <w:rsid w:val="00303BC0"/>
    <w:rsid w:val="00304EE2"/>
    <w:rsid w:val="003337B3"/>
    <w:rsid w:val="00350398"/>
    <w:rsid w:val="003550E4"/>
    <w:rsid w:val="00357AE2"/>
    <w:rsid w:val="00366DD6"/>
    <w:rsid w:val="00374311"/>
    <w:rsid w:val="0037636F"/>
    <w:rsid w:val="0037645D"/>
    <w:rsid w:val="0038013E"/>
    <w:rsid w:val="00381CE9"/>
    <w:rsid w:val="003906AF"/>
    <w:rsid w:val="003969ED"/>
    <w:rsid w:val="003A3593"/>
    <w:rsid w:val="003C37D4"/>
    <w:rsid w:val="003C5935"/>
    <w:rsid w:val="003E0D1D"/>
    <w:rsid w:val="004205C5"/>
    <w:rsid w:val="00424EE8"/>
    <w:rsid w:val="00436AF4"/>
    <w:rsid w:val="00442C56"/>
    <w:rsid w:val="00447167"/>
    <w:rsid w:val="00451992"/>
    <w:rsid w:val="004577C6"/>
    <w:rsid w:val="00457E82"/>
    <w:rsid w:val="0046738F"/>
    <w:rsid w:val="00477E29"/>
    <w:rsid w:val="0048525E"/>
    <w:rsid w:val="0048765D"/>
    <w:rsid w:val="004B1FC8"/>
    <w:rsid w:val="004B4FE7"/>
    <w:rsid w:val="004B6982"/>
    <w:rsid w:val="004B7663"/>
    <w:rsid w:val="004D1CA7"/>
    <w:rsid w:val="004D1FFB"/>
    <w:rsid w:val="004D22CD"/>
    <w:rsid w:val="004D5477"/>
    <w:rsid w:val="00504D6E"/>
    <w:rsid w:val="00534755"/>
    <w:rsid w:val="00540B26"/>
    <w:rsid w:val="00557C50"/>
    <w:rsid w:val="00576AD4"/>
    <w:rsid w:val="0058577B"/>
    <w:rsid w:val="00585967"/>
    <w:rsid w:val="00594129"/>
    <w:rsid w:val="00595B8A"/>
    <w:rsid w:val="005B0151"/>
    <w:rsid w:val="005B5E8B"/>
    <w:rsid w:val="005B63E6"/>
    <w:rsid w:val="005C49ED"/>
    <w:rsid w:val="005C7955"/>
    <w:rsid w:val="005D00F9"/>
    <w:rsid w:val="005D2E2A"/>
    <w:rsid w:val="005E64EE"/>
    <w:rsid w:val="005F6D70"/>
    <w:rsid w:val="00601663"/>
    <w:rsid w:val="00605169"/>
    <w:rsid w:val="00621BB6"/>
    <w:rsid w:val="0062417A"/>
    <w:rsid w:val="00624807"/>
    <w:rsid w:val="00630607"/>
    <w:rsid w:val="00633672"/>
    <w:rsid w:val="006442E8"/>
    <w:rsid w:val="006445BD"/>
    <w:rsid w:val="00647C25"/>
    <w:rsid w:val="006928CF"/>
    <w:rsid w:val="00696349"/>
    <w:rsid w:val="00697615"/>
    <w:rsid w:val="006A1739"/>
    <w:rsid w:val="006A398B"/>
    <w:rsid w:val="006A4E54"/>
    <w:rsid w:val="006B04CE"/>
    <w:rsid w:val="006B2A78"/>
    <w:rsid w:val="006B75CD"/>
    <w:rsid w:val="006F0B3D"/>
    <w:rsid w:val="00703088"/>
    <w:rsid w:val="00704175"/>
    <w:rsid w:val="00707AE3"/>
    <w:rsid w:val="0071259D"/>
    <w:rsid w:val="00720517"/>
    <w:rsid w:val="00722428"/>
    <w:rsid w:val="00731955"/>
    <w:rsid w:val="007547A0"/>
    <w:rsid w:val="00754F6F"/>
    <w:rsid w:val="007678FE"/>
    <w:rsid w:val="00772631"/>
    <w:rsid w:val="00783472"/>
    <w:rsid w:val="0079201B"/>
    <w:rsid w:val="00793781"/>
    <w:rsid w:val="007D7F78"/>
    <w:rsid w:val="007E1B60"/>
    <w:rsid w:val="007E1D74"/>
    <w:rsid w:val="007F2D81"/>
    <w:rsid w:val="007F5088"/>
    <w:rsid w:val="0080035D"/>
    <w:rsid w:val="00815396"/>
    <w:rsid w:val="00825C3F"/>
    <w:rsid w:val="008335F7"/>
    <w:rsid w:val="008349D8"/>
    <w:rsid w:val="00852320"/>
    <w:rsid w:val="00855448"/>
    <w:rsid w:val="00872878"/>
    <w:rsid w:val="00872917"/>
    <w:rsid w:val="0087776E"/>
    <w:rsid w:val="008856B9"/>
    <w:rsid w:val="00891D28"/>
    <w:rsid w:val="008E030E"/>
    <w:rsid w:val="008E248A"/>
    <w:rsid w:val="008E5B76"/>
    <w:rsid w:val="008E67BA"/>
    <w:rsid w:val="008F6AAF"/>
    <w:rsid w:val="00900350"/>
    <w:rsid w:val="009006BA"/>
    <w:rsid w:val="00901ACD"/>
    <w:rsid w:val="00910187"/>
    <w:rsid w:val="00910772"/>
    <w:rsid w:val="00911A37"/>
    <w:rsid w:val="009120D5"/>
    <w:rsid w:val="00916043"/>
    <w:rsid w:val="009240AA"/>
    <w:rsid w:val="00931676"/>
    <w:rsid w:val="00931D2D"/>
    <w:rsid w:val="009379E2"/>
    <w:rsid w:val="009427D7"/>
    <w:rsid w:val="009444C4"/>
    <w:rsid w:val="0094786B"/>
    <w:rsid w:val="00973359"/>
    <w:rsid w:val="009745C1"/>
    <w:rsid w:val="009773F3"/>
    <w:rsid w:val="009B3869"/>
    <w:rsid w:val="009C276B"/>
    <w:rsid w:val="009D2277"/>
    <w:rsid w:val="009E67FA"/>
    <w:rsid w:val="009E7305"/>
    <w:rsid w:val="009F3B2A"/>
    <w:rsid w:val="00A05EB5"/>
    <w:rsid w:val="00A072A7"/>
    <w:rsid w:val="00A10560"/>
    <w:rsid w:val="00A22E88"/>
    <w:rsid w:val="00A315EB"/>
    <w:rsid w:val="00A411FD"/>
    <w:rsid w:val="00A41489"/>
    <w:rsid w:val="00A60CCB"/>
    <w:rsid w:val="00A65CF0"/>
    <w:rsid w:val="00A65EE1"/>
    <w:rsid w:val="00A7332B"/>
    <w:rsid w:val="00A8271B"/>
    <w:rsid w:val="00A82C7A"/>
    <w:rsid w:val="00A943EE"/>
    <w:rsid w:val="00AA106C"/>
    <w:rsid w:val="00AB079F"/>
    <w:rsid w:val="00AB42D7"/>
    <w:rsid w:val="00AD4A92"/>
    <w:rsid w:val="00AE5C55"/>
    <w:rsid w:val="00AF355A"/>
    <w:rsid w:val="00B03C32"/>
    <w:rsid w:val="00B22C24"/>
    <w:rsid w:val="00B26333"/>
    <w:rsid w:val="00B437A5"/>
    <w:rsid w:val="00B55ED6"/>
    <w:rsid w:val="00B9002C"/>
    <w:rsid w:val="00BA6455"/>
    <w:rsid w:val="00BA7459"/>
    <w:rsid w:val="00BB5310"/>
    <w:rsid w:val="00BB7129"/>
    <w:rsid w:val="00BC4A22"/>
    <w:rsid w:val="00BD557C"/>
    <w:rsid w:val="00BD6B80"/>
    <w:rsid w:val="00BE5AB9"/>
    <w:rsid w:val="00C1235A"/>
    <w:rsid w:val="00C25A1E"/>
    <w:rsid w:val="00C31A02"/>
    <w:rsid w:val="00C32258"/>
    <w:rsid w:val="00C50B1D"/>
    <w:rsid w:val="00C5316D"/>
    <w:rsid w:val="00C57B7A"/>
    <w:rsid w:val="00C86B6E"/>
    <w:rsid w:val="00C979BD"/>
    <w:rsid w:val="00CA3E34"/>
    <w:rsid w:val="00CA5C14"/>
    <w:rsid w:val="00CE096C"/>
    <w:rsid w:val="00CE6146"/>
    <w:rsid w:val="00CE7ACF"/>
    <w:rsid w:val="00D115E4"/>
    <w:rsid w:val="00D11818"/>
    <w:rsid w:val="00D14E07"/>
    <w:rsid w:val="00D152AC"/>
    <w:rsid w:val="00D17E33"/>
    <w:rsid w:val="00D53DD2"/>
    <w:rsid w:val="00D57927"/>
    <w:rsid w:val="00D57BEF"/>
    <w:rsid w:val="00D81530"/>
    <w:rsid w:val="00DA50AD"/>
    <w:rsid w:val="00DA52E6"/>
    <w:rsid w:val="00DB6611"/>
    <w:rsid w:val="00DB72A0"/>
    <w:rsid w:val="00DD6F31"/>
    <w:rsid w:val="00DF0AEB"/>
    <w:rsid w:val="00DF1777"/>
    <w:rsid w:val="00DF7805"/>
    <w:rsid w:val="00E01548"/>
    <w:rsid w:val="00E14574"/>
    <w:rsid w:val="00E16FD5"/>
    <w:rsid w:val="00E30848"/>
    <w:rsid w:val="00E36A4F"/>
    <w:rsid w:val="00E47932"/>
    <w:rsid w:val="00E5435A"/>
    <w:rsid w:val="00E558F0"/>
    <w:rsid w:val="00E57547"/>
    <w:rsid w:val="00E62BDB"/>
    <w:rsid w:val="00E838CC"/>
    <w:rsid w:val="00E85EED"/>
    <w:rsid w:val="00E903BA"/>
    <w:rsid w:val="00E92513"/>
    <w:rsid w:val="00E977AA"/>
    <w:rsid w:val="00EA07B8"/>
    <w:rsid w:val="00EA2873"/>
    <w:rsid w:val="00EB2681"/>
    <w:rsid w:val="00EB6CC1"/>
    <w:rsid w:val="00EB7C55"/>
    <w:rsid w:val="00ED5F6D"/>
    <w:rsid w:val="00EE3A95"/>
    <w:rsid w:val="00EF25AC"/>
    <w:rsid w:val="00EF34DC"/>
    <w:rsid w:val="00F00251"/>
    <w:rsid w:val="00F054C0"/>
    <w:rsid w:val="00F066A2"/>
    <w:rsid w:val="00F100C7"/>
    <w:rsid w:val="00F37D55"/>
    <w:rsid w:val="00F47D66"/>
    <w:rsid w:val="00F6157F"/>
    <w:rsid w:val="00F620E2"/>
    <w:rsid w:val="00F652EF"/>
    <w:rsid w:val="00F65DCC"/>
    <w:rsid w:val="00F762B5"/>
    <w:rsid w:val="00F77A66"/>
    <w:rsid w:val="00F85482"/>
    <w:rsid w:val="00F87146"/>
    <w:rsid w:val="00F94929"/>
    <w:rsid w:val="00FA7E90"/>
    <w:rsid w:val="00FB52A5"/>
    <w:rsid w:val="00FC7D07"/>
    <w:rsid w:val="00FD35EE"/>
    <w:rsid w:val="00FD7AE3"/>
    <w:rsid w:val="00FE266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
    <w:name w:val="Unresolved Mention"/>
    <w:basedOn w:val="DefaultParagraphFont"/>
    <w:uiPriority w:val="99"/>
    <w:semiHidden/>
    <w:unhideWhenUsed/>
    <w:rsid w:val="0072242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
    <w:name w:val="Unresolved Mention"/>
    <w:basedOn w:val="DefaultParagraphFont"/>
    <w:uiPriority w:val="99"/>
    <w:semiHidden/>
    <w:unhideWhenUsed/>
    <w:rsid w:val="00722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1903">
      <w:bodyDiv w:val="1"/>
      <w:marLeft w:val="0"/>
      <w:marRight w:val="0"/>
      <w:marTop w:val="0"/>
      <w:marBottom w:val="0"/>
      <w:divBdr>
        <w:top w:val="none" w:sz="0" w:space="0" w:color="auto"/>
        <w:left w:val="none" w:sz="0" w:space="0" w:color="auto"/>
        <w:bottom w:val="none" w:sz="0" w:space="0" w:color="auto"/>
        <w:right w:val="none" w:sz="0" w:space="0" w:color="auto"/>
      </w:divBdr>
    </w:div>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epa.gov/climatechange/images/indicator_figures/precipitation-figure2-2015.png" TargetMode="External"/><Relationship Id="rId21" Type="http://schemas.openxmlformats.org/officeDocument/2006/relationships/hyperlink" Target="http://therightinsight.org/ed-reid" TargetMode="External"/><Relationship Id="rId42" Type="http://schemas.openxmlformats.org/officeDocument/2006/relationships/hyperlink" Target="http://www.ciesin.org/docs/004-038/004-038a.html" TargetMode="External"/><Relationship Id="rId63" Type="http://schemas.openxmlformats.org/officeDocument/2006/relationships/image" Target="media/image5.png"/><Relationship Id="rId84" Type="http://schemas.openxmlformats.org/officeDocument/2006/relationships/hyperlink" Target="https://www.therightinsight.org/Validity-of-GAST-and-CO2-Endangerment-Finding" TargetMode="External"/><Relationship Id="rId138" Type="http://schemas.openxmlformats.org/officeDocument/2006/relationships/hyperlink" Target="http://wattsupwiththat.com/2015/09/17/how-reliable-are-the-climate-models/" TargetMode="External"/><Relationship Id="rId159" Type="http://schemas.openxmlformats.org/officeDocument/2006/relationships/hyperlink" Target="https://www.ncronline.org/blogs/eco-catholic/worlds-bishops-appeal-cop-21-delegates-just-and-legally-binding-climate-deal" TargetMode="External"/><Relationship Id="rId170" Type="http://schemas.openxmlformats.org/officeDocument/2006/relationships/hyperlink" Target="https://www.boem.gov/renewable-energy/renewable-energy-program-overview" TargetMode="External"/><Relationship Id="rId191" Type="http://schemas.openxmlformats.org/officeDocument/2006/relationships/hyperlink" Target="http://www.churchmilitant.com/news/article/vatican-speaker-on-climate-thinks-there-are-6-billion-too-many-of-us" TargetMode="External"/><Relationship Id="rId205" Type="http://schemas.openxmlformats.org/officeDocument/2006/relationships/hyperlink" Target="http://climatechangereconsidered.org" TargetMode="External"/><Relationship Id="rId107" Type="http://schemas.openxmlformats.org/officeDocument/2006/relationships/hyperlink" Target="http://www.drroyspencer.com/latest-global-temperatures/" TargetMode="External"/><Relationship Id="rId11" Type="http://schemas.openxmlformats.org/officeDocument/2006/relationships/hyperlink" Target="http://therightinsight.org/Climate-Change" TargetMode="External"/><Relationship Id="rId32" Type="http://schemas.openxmlformats.org/officeDocument/2006/relationships/hyperlink" Target="http://wattsupwiththat.com/2013/06/29/aging-weather-stations-contribute-to-high-temperature-records/" TargetMode="External"/><Relationship Id="rId53" Type="http://schemas.openxmlformats.org/officeDocument/2006/relationships/hyperlink" Target="https://abruptearthchanges.com/2018/01/14/climate-change-grand-solar-minimum-and-cosmic-rays/" TargetMode="External"/><Relationship Id="rId74" Type="http://schemas.openxmlformats.org/officeDocument/2006/relationships/hyperlink" Target="https://www.therightinsight.org/Cost-Benefit-Analysis-in-the-Regulatory-Process" TargetMode="External"/><Relationship Id="rId128" Type="http://schemas.openxmlformats.org/officeDocument/2006/relationships/hyperlink" Target="https://www.therightinsight.org/Hansen-Revisited-Were-the-Climate-Models-Right" TargetMode="External"/><Relationship Id="rId149" Type="http://schemas.openxmlformats.org/officeDocument/2006/relationships/hyperlink" Target="https://www.researchgate.net/publication/304799600_Climate_Change_Social_Policy_and_Global_Governance" TargetMode="External"/><Relationship Id="rId5" Type="http://schemas.openxmlformats.org/officeDocument/2006/relationships/settings" Target="settings.xml"/><Relationship Id="rId95" Type="http://schemas.openxmlformats.org/officeDocument/2006/relationships/hyperlink" Target="http://www.britannica.com/science/law-of-large-numbers" TargetMode="External"/><Relationship Id="rId160" Type="http://schemas.openxmlformats.org/officeDocument/2006/relationships/hyperlink" Target="http://press.vatican.va/content/salastampa/it/bollettino/pubblico/2015/10/26/0824/01831.html" TargetMode="External"/><Relationship Id="rId181" Type="http://schemas.openxmlformats.org/officeDocument/2006/relationships/hyperlink" Target="https://www.wind-watch.org/news/2021/03/26/wind-and-solar-energy-are-costly-and-unreliable/" TargetMode="External"/><Relationship Id="rId216" Type="http://schemas.openxmlformats.org/officeDocument/2006/relationships/hyperlink" Target="https://wattsupwiththat.files.wordpress.com/2018/03/morano-pig-climate-change-bonus-chapter.pdf" TargetMode="External"/><Relationship Id="rId211" Type="http://schemas.openxmlformats.org/officeDocument/2006/relationships/hyperlink" Target="http://www.drroyspencer.com/my-global-warming-skepticism-for-dummies/" TargetMode="External"/><Relationship Id="rId22" Type="http://schemas.openxmlformats.org/officeDocument/2006/relationships/footer" Target="footer1.xml"/><Relationship Id="rId27" Type="http://schemas.openxmlformats.org/officeDocument/2006/relationships/hyperlink" Target="http://bobtisdale.files.wordpress.com/2013/06/figure-213.png" TargetMode="External"/><Relationship Id="rId43" Type="http://schemas.openxmlformats.org/officeDocument/2006/relationships/hyperlink" Target="https://www.carbonbrief.org/explainer-the-legal-form-of-the-paris-climate-agreement" TargetMode="External"/><Relationship Id="rId48" Type="http://schemas.openxmlformats.org/officeDocument/2006/relationships/hyperlink" Target="https://solarscience.msfc.nasa.gov/SunspotCycle.shtml" TargetMode="External"/><Relationship Id="rId64" Type="http://schemas.openxmlformats.org/officeDocument/2006/relationships/hyperlink" Target="http://physicsworld.com/cws/article/news/2013/sep/09/physicists-claim-further-evidence-of-link-between-cosmic-rays-and-cloud-formation" TargetMode="External"/><Relationship Id="rId69" Type="http://schemas.openxmlformats.org/officeDocument/2006/relationships/hyperlink" Target="http://www.cgd.ucar.edu/cas/catalog/climind/AMO.html" TargetMode="External"/><Relationship Id="rId113" Type="http://schemas.openxmlformats.org/officeDocument/2006/relationships/hyperlink" Target="https://wattsupwiththat.com/2017/02/19/how-imminent-is-the-uah-pause-now-includes-some-january-data/" TargetMode="External"/><Relationship Id="rId118" Type="http://schemas.openxmlformats.org/officeDocument/2006/relationships/hyperlink" Target="http://www.nhc.noaa.gov/aboutsshws.php" TargetMode="External"/><Relationship Id="rId134" Type="http://schemas.openxmlformats.org/officeDocument/2006/relationships/hyperlink" Target="http://notrickszone.com/2017/10/16/recent-co2-climate-sensitivity-estimates-continue-trending-towards-zero/" TargetMode="External"/><Relationship Id="rId139" Type="http://schemas.openxmlformats.org/officeDocument/2006/relationships/hyperlink" Target="http://www.realclimate.org/index.php/archives/2015/06/noaa-temperature-record-updates-and-the-hiatus/" TargetMode="External"/><Relationship Id="rId80" Type="http://schemas.openxmlformats.org/officeDocument/2006/relationships/hyperlink" Target="https://www.ipcc.ch" TargetMode="External"/><Relationship Id="rId85" Type="http://schemas.openxmlformats.org/officeDocument/2006/relationships/hyperlink" Target="http://climatechangereconsidered.org/nipcc-scientists/" TargetMode="External"/><Relationship Id="rId150" Type="http://schemas.openxmlformats.org/officeDocument/2006/relationships/hyperlink" Target="https://www.cfr.org/backgrounder/iraq-oil-food-scandal" TargetMode="External"/><Relationship Id="rId155" Type="http://schemas.openxmlformats.org/officeDocument/2006/relationships/hyperlink" Target="http://www.theguardian.com/environment/2015/jul/02/prince-charles-climate-change-rewire-global-economy" TargetMode="External"/><Relationship Id="rId171" Type="http://schemas.openxmlformats.org/officeDocument/2006/relationships/hyperlink" Target="https://www.makai.com/ocean-thermal-energy-conversion/" TargetMode="External"/><Relationship Id="rId176" Type="http://schemas.openxmlformats.org/officeDocument/2006/relationships/hyperlink" Target="http://energy.gov/science-innovation/energy-efficiency" TargetMode="External"/><Relationship Id="rId192" Type="http://schemas.openxmlformats.org/officeDocument/2006/relationships/hyperlink" Target="http://beforeitsnews.com/opinion-conservative/2015/03/u-n-climate-chief-admits-goal-is-world-wide-redistribution-of-wealth-2980054.html" TargetMode="External"/><Relationship Id="rId197" Type="http://schemas.openxmlformats.org/officeDocument/2006/relationships/hyperlink" Target="https://www.therightinsight.org/Climate-Change-Commune-ification" TargetMode="External"/><Relationship Id="rId206" Type="http://schemas.openxmlformats.org/officeDocument/2006/relationships/hyperlink" Target="http://www.epw.senate.gov/public/_cache/files/a6df9665-e8c8-4b0f-a550-07669df48b15/71813hearingwitnesstestimonypielke.pdf" TargetMode="External"/><Relationship Id="rId201" Type="http://schemas.openxmlformats.org/officeDocument/2006/relationships/hyperlink" Target="https://bobtisdale.files.wordpress.com/2015/11/tisdale-on-global-warming-and-the-illusion-of-control-part-1.pdf" TargetMode="External"/><Relationship Id="rId222" Type="http://schemas.openxmlformats.org/officeDocument/2006/relationships/image" Target="media/image9.jpeg"/><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s://www.encyclopedia.com/environment/energy-government-and-defense-magazines/satellite-measurements" TargetMode="External"/><Relationship Id="rId38" Type="http://schemas.openxmlformats.org/officeDocument/2006/relationships/hyperlink" Target="https://journals.ametsoc.org/doi/abs/10.1175/JCLI-D-16-0333.1" TargetMode="External"/><Relationship Id="rId59" Type="http://schemas.openxmlformats.org/officeDocument/2006/relationships/hyperlink" Target="http://webster.eas.gatech.edu/Papers/albedo2015.pdf" TargetMode="External"/><Relationship Id="rId103" Type="http://schemas.openxmlformats.org/officeDocument/2006/relationships/hyperlink" Target="https://ams.confex.com/ams/pdfpapers/91613.pdf" TargetMode="External"/><Relationship Id="rId108" Type="http://schemas.openxmlformats.org/officeDocument/2006/relationships/hyperlink" Target="http://www.remss.com/research/climate" TargetMode="External"/><Relationship Id="rId124" Type="http://schemas.openxmlformats.org/officeDocument/2006/relationships/hyperlink" Target="http://wattsupwiththat.com/2015/10/09/are-we-chasing-imaginary-numbers/" TargetMode="External"/><Relationship Id="rId129" Type="http://schemas.openxmlformats.org/officeDocument/2006/relationships/hyperlink" Target="http://www.drroyspencer.com/about/" TargetMode="External"/><Relationship Id="rId54" Type="http://schemas.openxmlformats.org/officeDocument/2006/relationships/hyperlink" Target="https://climate.nasa.gov/news/2948/milankovitch-orbital-cycles-and-their-role-in-earths-climate/" TargetMode="External"/><Relationship Id="rId70" Type="http://schemas.openxmlformats.org/officeDocument/2006/relationships/hyperlink" Target="http://earthguide.ucsd.edu/virtualmuseum/climatechange1/10_5.shtml" TargetMode="External"/><Relationship Id="rId75" Type="http://schemas.openxmlformats.org/officeDocument/2006/relationships/hyperlink" Target="http://wattsupwiththat.com/2015/10/18/weekly-climate-and-energy-news-roundup-201/" TargetMode="External"/><Relationship Id="rId91" Type="http://schemas.openxmlformats.org/officeDocument/2006/relationships/hyperlink" Target="https://www.therightinsight.org/Ignorance-or-Duplicity-Average-Global-Temperature" TargetMode="External"/><Relationship Id="rId96" Type="http://schemas.openxmlformats.org/officeDocument/2006/relationships/hyperlink" Target="https://www.weatheronline.co.uk/reports/wxfacts/The-Stevenson-Screen.htm" TargetMode="External"/><Relationship Id="rId140" Type="http://schemas.openxmlformats.org/officeDocument/2006/relationships/hyperlink" Target="https://judithcurry.com/2017/02/04/climate-scientists-versus-climate-data/" TargetMode="External"/><Relationship Id="rId145" Type="http://schemas.openxmlformats.org/officeDocument/2006/relationships/hyperlink" Target="http://www.brainyquote.com/quotes/authors/h/h_l_mencken.html" TargetMode="External"/><Relationship Id="rId161" Type="http://schemas.openxmlformats.org/officeDocument/2006/relationships/hyperlink" Target="https://www.therightinsight.org/Climate-Change-Perversion" TargetMode="External"/><Relationship Id="rId166" Type="http://schemas.openxmlformats.org/officeDocument/2006/relationships/hyperlink" Target="https://www.energy.gov/eere/solar/articles/power-tower-system-concentrating-solar-power-basics" TargetMode="External"/><Relationship Id="rId182" Type="http://schemas.openxmlformats.org/officeDocument/2006/relationships/hyperlink" Target="https://rutgersconsumersociety.wordpress.com/2012/10/25/the-suburban-life-the-dream/" TargetMode="External"/><Relationship Id="rId187" Type="http://schemas.openxmlformats.org/officeDocument/2006/relationships/hyperlink" Target="http://www.theguardian.com/world/2015/oct/26/catholic-church-un-agree-climate-change-goals" TargetMode="External"/><Relationship Id="rId217" Type="http://schemas.openxmlformats.org/officeDocument/2006/relationships/hyperlink" Target="https://thsresearch.files.wordpress.com/2017/05/ef-gast-data-research-report-062717.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issues.org/33-4/the-science-police/"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wattsupwiththat.com/2011/06/14/the-major-aas-solar-announcement-suns-fading-spots-signal-big-drop-in-solar-activity/" TargetMode="External"/><Relationship Id="rId114" Type="http://schemas.openxmlformats.org/officeDocument/2006/relationships/hyperlink" Target="https://www.usgs.gov/faqs/how-do-changes-climate-and-land-use-relate-one-another-1?qt-news_science_products=0" TargetMode="External"/><Relationship Id="rId119" Type="http://schemas.openxmlformats.org/officeDocument/2006/relationships/hyperlink" Target="http://www.outlook.noaa.gov/tornadoes/fujita.htm" TargetMode="External"/><Relationship Id="rId44" Type="http://schemas.openxmlformats.org/officeDocument/2006/relationships/hyperlink" Target="https://www.cfr.org/backgrounder/iraq-oil-food-scandal" TargetMode="External"/><Relationship Id="rId60" Type="http://schemas.openxmlformats.org/officeDocument/2006/relationships/hyperlink" Target="http://judithcurry.com/2015/03/10/the-albedo-of-earth/" TargetMode="External"/><Relationship Id="rId65" Type="http://schemas.openxmlformats.org/officeDocument/2006/relationships/hyperlink" Target="https://home.cern/about/updates/2016/10/cloud-experiment-sharpens-climate-predictions" TargetMode="External"/><Relationship Id="rId81" Type="http://schemas.openxmlformats.org/officeDocument/2006/relationships/image" Target="media/image6.png"/><Relationship Id="rId86" Type="http://schemas.openxmlformats.org/officeDocument/2006/relationships/hyperlink" Target="http://climatechangereconsidered.org/" TargetMode="External"/><Relationship Id="rId130" Type="http://schemas.openxmlformats.org/officeDocument/2006/relationships/hyperlink" Target="http://www.drroyspencer.com/2014/02/95-of-climate-models-agree-the-observations-must-be-wrong/" TargetMode="External"/><Relationship Id="rId135" Type="http://schemas.openxmlformats.org/officeDocument/2006/relationships/image" Target="media/image8.png"/><Relationship Id="rId151" Type="http://schemas.openxmlformats.org/officeDocument/2006/relationships/hyperlink" Target="https://www.therightinsight.org/The-Ongoing-War-on-Climate-Skeptics" TargetMode="External"/><Relationship Id="rId156" Type="http://schemas.openxmlformats.org/officeDocument/2006/relationships/hyperlink" Target="https://www.thenewamerican.com/tech/environment/item/32883-prince-charles-sets-yet-another-climate-change-tipping-point" TargetMode="External"/><Relationship Id="rId177" Type="http://schemas.openxmlformats.org/officeDocument/2006/relationships/hyperlink" Target="http://www.nhtsa.gov/fuel-economy" TargetMode="External"/><Relationship Id="rId198" Type="http://schemas.openxmlformats.org/officeDocument/2006/relationships/hyperlink" Target="https://climatechangedispatch.com/" TargetMode="External"/><Relationship Id="rId172" Type="http://schemas.openxmlformats.org/officeDocument/2006/relationships/hyperlink" Target="https://www.scientificamerican.com/article/hawaii-first-to-harness-deep-ocean-temperatures-for-power/" TargetMode="External"/><Relationship Id="rId193" Type="http://schemas.openxmlformats.org/officeDocument/2006/relationships/hyperlink" Target="http://www.nationalreview.com/planet-gore/253552/ipcc-climate-policy-redistributing-worlds-wealth-greg-pollowitz" TargetMode="External"/><Relationship Id="rId202" Type="http://schemas.openxmlformats.org/officeDocument/2006/relationships/hyperlink" Target="https://medium.com/@pullnews/what-i-learned-about-climate-change-the-science-is-not-settled-1e3ae4712ace" TargetMode="External"/><Relationship Id="rId207" Type="http://schemas.openxmlformats.org/officeDocument/2006/relationships/hyperlink" Target="http://therightinsight.org/Climate-Models-for-the-Layman" TargetMode="External"/><Relationship Id="rId223" Type="http://schemas.openxmlformats.org/officeDocument/2006/relationships/fontTable" Target="fontTable.xm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www.copenhagenconsensus.com/books/nobel-laureates-guide-smartest-targets-world" TargetMode="External"/><Relationship Id="rId109" Type="http://schemas.openxmlformats.org/officeDocument/2006/relationships/hyperlink" Target="https://www.ncei.noaa.gov/news/what-are-proxy-data" TargetMode="External"/><Relationship Id="rId34" Type="http://schemas.openxmlformats.org/officeDocument/2006/relationships/hyperlink" Target="https://judithcurry.com/2018/12/11/climate-sensitivity-to-cumulative-carbon-emissions/" TargetMode="External"/><Relationship Id="rId50" Type="http://schemas.openxmlformats.org/officeDocument/2006/relationships/hyperlink" Target="https://www.scirp.org/%28S%28lz5mqp453edsnp55rrgjct55%29%29/reference/ReferencesPapers.aspx?ReferenceID=2069162" TargetMode="External"/><Relationship Id="rId55" Type="http://schemas.openxmlformats.org/officeDocument/2006/relationships/hyperlink" Target="https://www.youtube.com/watch?v=DCdhJ0nCWvY" TargetMode="External"/><Relationship Id="rId76" Type="http://schemas.openxmlformats.org/officeDocument/2006/relationships/hyperlink" Target="http://www.thegwpf.org/content/uploads/2015/10/benefits1.pdf" TargetMode="External"/><Relationship Id="rId97" Type="http://schemas.openxmlformats.org/officeDocument/2006/relationships/hyperlink" Target="https://ams.confex.com/ams/pdfpapers/91613.pdf" TargetMode="External"/><Relationship Id="rId104" Type="http://schemas.openxmlformats.org/officeDocument/2006/relationships/hyperlink" Target="https://www.ncei.noaa.gov/access/crn/" TargetMode="External"/><Relationship Id="rId120" Type="http://schemas.openxmlformats.org/officeDocument/2006/relationships/hyperlink" Target="https://www.thegwpf.org/content/uploads/2021/02/Goklany-EmpiricalTrends.pdf" TargetMode="External"/><Relationship Id="rId125" Type="http://schemas.openxmlformats.org/officeDocument/2006/relationships/hyperlink" Target="http://www.columbia.edu/~jeh1/" TargetMode="External"/><Relationship Id="rId141" Type="http://schemas.openxmlformats.org/officeDocument/2006/relationships/hyperlink" Target="http://wmbriggs.com/public/Monckton.et.al.pdf" TargetMode="External"/><Relationship Id="rId146" Type="http://schemas.openxmlformats.org/officeDocument/2006/relationships/hyperlink" Target="https://www.therightinsight.org/Oxymoron-Alert-Carbon-Taxes" TargetMode="External"/><Relationship Id="rId167" Type="http://schemas.openxmlformats.org/officeDocument/2006/relationships/hyperlink" Target="https://en.wikipedia.org/wiki/Wind_farm" TargetMode="External"/><Relationship Id="rId188" Type="http://schemas.openxmlformats.org/officeDocument/2006/relationships/hyperlink" Target="http://www.un.org/youthenvoy/2013/09/fao-food-and-agriculture-organization-of-the-united-nations/" TargetMode="External"/><Relationship Id="rId7" Type="http://schemas.openxmlformats.org/officeDocument/2006/relationships/footnotes" Target="footnotes.xml"/><Relationship Id="rId71" Type="http://schemas.openxmlformats.org/officeDocument/2006/relationships/hyperlink" Target="https://www.therightinsight.org/Urban-Heat-Island-Effect" TargetMode="External"/><Relationship Id="rId92" Type="http://schemas.openxmlformats.org/officeDocument/2006/relationships/image" Target="media/image7.jpeg"/><Relationship Id="rId162" Type="http://schemas.openxmlformats.org/officeDocument/2006/relationships/hyperlink" Target="https://www.therightinsight.org/Green-New-Deal-Deadweight-Loss" TargetMode="External"/><Relationship Id="rId183" Type="http://schemas.openxmlformats.org/officeDocument/2006/relationships/hyperlink" Target="http://www.reuters.com/article/2015/05/26/us-climate-change-carbon-trfn-idUSKBN0OB1YL20150526" TargetMode="External"/><Relationship Id="rId213" Type="http://schemas.openxmlformats.org/officeDocument/2006/relationships/hyperlink" Target="https://www.therightinsight.org/Our-Common-Future-Revisited-how-did-the-roadmap-for-the-green-juggernaut-fare-over-30-years" TargetMode="External"/><Relationship Id="rId218" Type="http://schemas.openxmlformats.org/officeDocument/2006/relationships/hyperlink" Target="https://www.therightinsight.org/The-Costs-and-Hazards-of-Human-Caused-Global-Warming"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s://geol105.sitehost.iu.edu/images/gaia_chapter_4/milankovitch.htm" TargetMode="External"/><Relationship Id="rId40" Type="http://schemas.openxmlformats.org/officeDocument/2006/relationships/hyperlink" Target="https://unfccc.int/process/bodies/funds-and-financial-entities/green-climate-fund" TargetMode="External"/><Relationship Id="rId45" Type="http://schemas.openxmlformats.org/officeDocument/2006/relationships/hyperlink" Target="http://www.scmsa.eu/archives/SCM_RC_2015_08_24_EN.pdf" TargetMode="External"/><Relationship Id="rId66" Type="http://schemas.openxmlformats.org/officeDocument/2006/relationships/hyperlink" Target="https://www.ncdc.noaa.gov/teleconnections/pdo/" TargetMode="External"/><Relationship Id="rId87" Type="http://schemas.openxmlformats.org/officeDocument/2006/relationships/hyperlink" Target="http://www.realclearpolitics.com/articles/2009/11/24/the_fix_is_in_99280.html" TargetMode="External"/><Relationship Id="rId110" Type="http://schemas.openxmlformats.org/officeDocument/2006/relationships/hyperlink" Target="https://www.therightinsight.org/Hottest-Year-Evah" TargetMode="External"/><Relationship Id="rId115" Type="http://schemas.openxmlformats.org/officeDocument/2006/relationships/hyperlink" Target="https://www.therightinsight.org/Urban-Heat-Island-Effect" TargetMode="External"/><Relationship Id="rId131" Type="http://schemas.openxmlformats.org/officeDocument/2006/relationships/hyperlink" Target="https://www.therightinsight.org/Who-Stole-My-Warming-Problems-With-the-Models" TargetMode="External"/><Relationship Id="rId136" Type="http://schemas.openxmlformats.org/officeDocument/2006/relationships/hyperlink" Target="http://www.ipcc-data.org/sim/gcm_monthly/AR5/" TargetMode="External"/><Relationship Id="rId157" Type="http://schemas.openxmlformats.org/officeDocument/2006/relationships/hyperlink" Target="http://fore.yale.edu/climate-change/statements-from-world-religions/" TargetMode="External"/><Relationship Id="rId178" Type="http://schemas.openxmlformats.org/officeDocument/2006/relationships/hyperlink" Target="http://www.inscc.utah.edu/~tgarrett/Economics/Jevons_Paradox.html" TargetMode="External"/><Relationship Id="rId61" Type="http://schemas.openxmlformats.org/officeDocument/2006/relationships/hyperlink" Target="https://earthobservatory.nasa.gov/Features/RemoteSensing/remote_04.php" TargetMode="External"/><Relationship Id="rId82" Type="http://schemas.openxmlformats.org/officeDocument/2006/relationships/hyperlink" Target="https://unfccc.int/resource/docs/convkp/conveng.pdf" TargetMode="External"/><Relationship Id="rId152" Type="http://schemas.openxmlformats.org/officeDocument/2006/relationships/hyperlink" Target="https://www.therightinsight.org/Climate_Deniers" TargetMode="External"/><Relationship Id="rId173" Type="http://schemas.openxmlformats.org/officeDocument/2006/relationships/hyperlink" Target="http://www.altenergy.org/renewables/biomass.html" TargetMode="External"/><Relationship Id="rId194" Type="http://schemas.openxmlformats.org/officeDocument/2006/relationships/hyperlink" Target="http://www.un.org/en/development/desa/policy/untaskteam_undf/thinkpieces/24_thinkpiece_global_governance.pdf" TargetMode="External"/><Relationship Id="rId199" Type="http://schemas.openxmlformats.org/officeDocument/2006/relationships/hyperlink" Target="http://www.climatedepot.com/" TargetMode="External"/><Relationship Id="rId203" Type="http://schemas.openxmlformats.org/officeDocument/2006/relationships/hyperlink" Target="http://www.scmsa.eu/archives/SCM_RC_2015_08_24_EN.pdf" TargetMode="External"/><Relationship Id="rId208" Type="http://schemas.openxmlformats.org/officeDocument/2006/relationships/hyperlink" Target="http://therightinsight.org/At-What-Cost-Examining-The-Social-Cost-Of-Carbon" TargetMode="External"/><Relationship Id="rId19" Type="http://schemas.openxmlformats.org/officeDocument/2006/relationships/image" Target="media/image1.jpg"/><Relationship Id="rId224" Type="http://schemas.openxmlformats.org/officeDocument/2006/relationships/theme" Target="theme/theme1.xml"/><Relationship Id="rId14" Type="http://schemas.openxmlformats.org/officeDocument/2006/relationships/hyperlink" Target="http://therightinsight.org/Ken-Malloy" TargetMode="External"/><Relationship Id="rId30" Type="http://schemas.openxmlformats.org/officeDocument/2006/relationships/hyperlink" Target="https://www.ncdc.noaa.gov/monitoring-references/faq/anomalies.php" TargetMode="External"/><Relationship Id="rId35" Type="http://schemas.openxmlformats.org/officeDocument/2006/relationships/hyperlink" Target="http://therightinsight.org/Climate-Models-for-the-Layman" TargetMode="External"/><Relationship Id="rId56" Type="http://schemas.openxmlformats.org/officeDocument/2006/relationships/hyperlink" Target="http://ossfoundation.us/projects/environment/global-warming/natural-cycle" TargetMode="External"/><Relationship Id="rId77" Type="http://schemas.openxmlformats.org/officeDocument/2006/relationships/hyperlink" Target="http://wattsupwiththat.com/2015/10/16/hawkesbury-river-study-co2-improves-tree-growth-drought-tolerance/" TargetMode="External"/><Relationship Id="rId100" Type="http://schemas.openxmlformats.org/officeDocument/2006/relationships/hyperlink" Target="http://climateaudit.org/2007/12/27/weathering-and-thermometer-shelters/" TargetMode="External"/><Relationship Id="rId105" Type="http://schemas.openxmlformats.org/officeDocument/2006/relationships/hyperlink" Target="http://www.drroyspencer.com/2012/08/spurious-warmth-in-noaas-ushcn-from-comparison-to-uscrn/" TargetMode="External"/><Relationship Id="rId126" Type="http://schemas.openxmlformats.org/officeDocument/2006/relationships/hyperlink" Target="https://stevengoddard.wordpress.com/2012/07/12/1988-james-hansen-and-tim-wirth-sabotaged-the-air-conditioning-in-congress/" TargetMode="External"/><Relationship Id="rId147" Type="http://schemas.openxmlformats.org/officeDocument/2006/relationships/hyperlink" Target="https://www.congress.gov/bill/116th-congress/house-resolution/109/text" TargetMode="External"/><Relationship Id="rId168" Type="http://schemas.openxmlformats.org/officeDocument/2006/relationships/hyperlink" Target="https://www.economist.com/business/2014/08/16/hot-rocks" TargetMode="External"/><Relationship Id="rId8" Type="http://schemas.openxmlformats.org/officeDocument/2006/relationships/endnotes" Target="endnotes.xml"/><Relationship Id="rId51" Type="http://schemas.openxmlformats.org/officeDocument/2006/relationships/hyperlink" Target="https://home.cern/about" TargetMode="External"/><Relationship Id="rId72" Type="http://schemas.openxmlformats.org/officeDocument/2006/relationships/hyperlink" Target="http://www.drroyspencer.com/2018/02/warming-to-2100-a-lukewarmer-scenario/" TargetMode="External"/><Relationship Id="rId93" Type="http://schemas.openxmlformats.org/officeDocument/2006/relationships/hyperlink" Target="https://www.therightinsight.org/Temperature-Adjustments-ad-Infinitum" TargetMode="External"/><Relationship Id="rId98" Type="http://schemas.openxmlformats.org/officeDocument/2006/relationships/hyperlink" Target="https://www.weather.gov/asos/asostech" TargetMode="External"/><Relationship Id="rId121" Type="http://schemas.openxmlformats.org/officeDocument/2006/relationships/hyperlink" Target="https://www.thegwpf.org/content/uploads/2021/02/Goklany-EmpiricalTrends.pdf" TargetMode="External"/><Relationship Id="rId142" Type="http://schemas.openxmlformats.org/officeDocument/2006/relationships/hyperlink" Target="http://www.realskeptic.com/2015/06/02/moncktons-fundamentally-flawed-simple-climate-model/" TargetMode="External"/><Relationship Id="rId163" Type="http://schemas.openxmlformats.org/officeDocument/2006/relationships/hyperlink" Target="https://en.wikipedia.org/wiki/Renewable_energy" TargetMode="External"/><Relationship Id="rId184" Type="http://schemas.openxmlformats.org/officeDocument/2006/relationships/hyperlink" Target="https://www.ipcc.ch/pdf/assessment-report/ar5/wg3/ipcc_wg3_ar5_full.pdf" TargetMode="External"/><Relationship Id="rId189" Type="http://schemas.openxmlformats.org/officeDocument/2006/relationships/hyperlink" Target="http://www.theguardian.com/environment/2014/dec/03/eating-less-meat-curb-climate-change" TargetMode="External"/><Relationship Id="rId219" Type="http://schemas.openxmlformats.org/officeDocument/2006/relationships/hyperlink" Target="https://science.house.gov/legislation/hearings/full-committee-hearing-climate-science-assumptions-policy-implications-and" TargetMode="External"/><Relationship Id="rId3" Type="http://schemas.openxmlformats.org/officeDocument/2006/relationships/styles" Target="styles.xml"/><Relationship Id="rId214" Type="http://schemas.openxmlformats.org/officeDocument/2006/relationships/hyperlink" Target="https://www.texaspolicy.com/library/doclib/FFP-Global-Temperature-booklet-July-2016-PDF.pdf" TargetMode="External"/><Relationship Id="rId25" Type="http://schemas.openxmlformats.org/officeDocument/2006/relationships/hyperlink" Target="https://nsidc.org/cryosphere/seaice/processes/albedo.html" TargetMode="External"/><Relationship Id="rId46" Type="http://schemas.openxmlformats.org/officeDocument/2006/relationships/hyperlink" Target="https://public.wmo.int/en" TargetMode="External"/><Relationship Id="rId67" Type="http://schemas.openxmlformats.org/officeDocument/2006/relationships/hyperlink" Target="https://www.climate.gov/enso" TargetMode="External"/><Relationship Id="rId116" Type="http://schemas.openxmlformats.org/officeDocument/2006/relationships/hyperlink" Target="http://www3.epa.gov/climatechange/images/indicator_figures/precipitation-figure1-2015.png" TargetMode="External"/><Relationship Id="rId137" Type="http://schemas.openxmlformats.org/officeDocument/2006/relationships/hyperlink" Target="http://www.co2web.info/NIPCC-Final_080303.pdf" TargetMode="External"/><Relationship Id="rId158" Type="http://schemas.openxmlformats.org/officeDocument/2006/relationships/hyperlink" Target="http://w2.vatican.va/content/francesco/en/encyclicals/documents/papa-francesco_20150524_enciclica-laudato-si.html" TargetMode="External"/><Relationship Id="rId20" Type="http://schemas.openxmlformats.org/officeDocument/2006/relationships/image" Target="media/image2.jpeg"/><Relationship Id="rId41" Type="http://schemas.openxmlformats.org/officeDocument/2006/relationships/hyperlink" Target="http://www.cato.org/blog/co2-induced-greening-earth-benefiting-biosphere-while-lifting-poor-out-poverty" TargetMode="External"/><Relationship Id="rId62" Type="http://schemas.openxmlformats.org/officeDocument/2006/relationships/hyperlink" Target="https://www.drroyspencer.com/2020/03/comments-on-dr-ollilas-claims-that-greenhouse-effect-calculations-violate-energy-conservation/" TargetMode="External"/><Relationship Id="rId83" Type="http://schemas.openxmlformats.org/officeDocument/2006/relationships/hyperlink" Target="https://www.uschamber.com/sites/default/files/documents/files/SUEANDSETTLEREPORT-Final.pdf" TargetMode="External"/><Relationship Id="rId88" Type="http://schemas.openxmlformats.org/officeDocument/2006/relationships/hyperlink" Target="http://co2now.org/Current-CO2/CO2-Now/global-carbon-emissions.html" TargetMode="External"/><Relationship Id="rId111" Type="http://schemas.openxmlformats.org/officeDocument/2006/relationships/hyperlink" Target="http://therightinsight.org/Hottest-Year-Time-Again" TargetMode="External"/><Relationship Id="rId132" Type="http://schemas.openxmlformats.org/officeDocument/2006/relationships/hyperlink" Target="https://www.heartland.org/publications-resources/publications/on-climate-sensitivity" TargetMode="External"/><Relationship Id="rId153" Type="http://schemas.openxmlformats.org/officeDocument/2006/relationships/hyperlink" Target="https://www.goodreads.com/author/show/2056.Thomas_Sowell" TargetMode="External"/><Relationship Id="rId174" Type="http://schemas.openxmlformats.org/officeDocument/2006/relationships/hyperlink" Target="https://en.wikipedia.org/wiki/Nuclear_power" TargetMode="External"/><Relationship Id="rId179" Type="http://schemas.openxmlformats.org/officeDocument/2006/relationships/hyperlink" Target="https://en.wikipedia.org/wiki/Energy_conservation" TargetMode="External"/><Relationship Id="rId195" Type="http://schemas.openxmlformats.org/officeDocument/2006/relationships/hyperlink" Target="http://www.forbes.com/sites/jeffmcmahon/2012/03/17/scientists-call-for-stronger-global-governance-to-address-climate-change/" TargetMode="External"/><Relationship Id="rId209" Type="http://schemas.openxmlformats.org/officeDocument/2006/relationships/hyperlink" Target="http://therightinsight.org/A-Guide-to-Understanding-Global-Temperature-Data" TargetMode="External"/><Relationship Id="rId190" Type="http://schemas.openxmlformats.org/officeDocument/2006/relationships/hyperlink" Target="http://www.theguardian.com/world/2015/sep/24/popes-climate-stance-is-nonsense-rejects-population-control-says-top-us-scientist" TargetMode="External"/><Relationship Id="rId204" Type="http://schemas.openxmlformats.org/officeDocument/2006/relationships/hyperlink" Target="http://onlinelibrary.wiley.com/doi/10.1111/1758-5899.12295/pdf" TargetMode="External"/><Relationship Id="rId220" Type="http://schemas.openxmlformats.org/officeDocument/2006/relationships/hyperlink" Target="https://www.therightinsight.org/Can-Climate-Models-Predict-Climate-Change" TargetMode="External"/><Relationship Id="rId225" Type="http://schemas.microsoft.com/office/2011/relationships/people" Target="people.xml"/><Relationship Id="rId15" Type="http://schemas.openxmlformats.org/officeDocument/2006/relationships/hyperlink" Target="http://therightinsight.org/Energy-Policy" TargetMode="External"/><Relationship Id="rId36" Type="http://schemas.openxmlformats.org/officeDocument/2006/relationships/hyperlink" Target="http://www.drroyspencer.com/2014/02/95-of-climate-models-agree-the-observations-must-be-wrong/" TargetMode="External"/><Relationship Id="rId57" Type="http://schemas.openxmlformats.org/officeDocument/2006/relationships/hyperlink" Target="http://wattsupwiththat.com/2015/11/29/climate-and-human-civilization-over-the-last-18000-years-2/" TargetMode="External"/><Relationship Id="rId106" Type="http://schemas.openxmlformats.org/officeDocument/2006/relationships/hyperlink" Target="https://rmets.onlinelibrary.wiley.com/doi/full/10.1002/joc.5458" TargetMode="External"/><Relationship Id="rId127" Type="http://schemas.openxmlformats.org/officeDocument/2006/relationships/hyperlink" Target="http://climateaudit.org/2008/01/16/thoughts-on-hansen-et-al-1988/" TargetMode="External"/><Relationship Id="rId10" Type="http://schemas.openxmlformats.org/officeDocument/2006/relationships/hyperlink" Target="http://therightinsight.org/Energy-Policy" TargetMode="External"/><Relationship Id="rId31" Type="http://schemas.openxmlformats.org/officeDocument/2006/relationships/hyperlink" Target="https://casf.me/systematic-temperature-error-in-the-climate-change-discussion/" TargetMode="External"/><Relationship Id="rId52" Type="http://schemas.openxmlformats.org/officeDocument/2006/relationships/hyperlink" Target="https://home.cern/about/updates/2016/10/cloud-experiment-sharpens-climate-predictions" TargetMode="External"/><Relationship Id="rId73" Type="http://schemas.openxmlformats.org/officeDocument/2006/relationships/hyperlink" Target="https://www.epa.gov/criteria-air-pollutants" TargetMode="External"/><Relationship Id="rId78" Type="http://schemas.openxmlformats.org/officeDocument/2006/relationships/hyperlink" Target="http://climatechangereconsidered.org/climate-change-reconsidered-ii-biological-impacts/" TargetMode="External"/><Relationship Id="rId94" Type="http://schemas.openxmlformats.org/officeDocument/2006/relationships/hyperlink" Target="http://www.surfacestations.org/" TargetMode="External"/><Relationship Id="rId99" Type="http://schemas.openxmlformats.org/officeDocument/2006/relationships/hyperlink" Target="https://skybrary.aero/articles/automated-weather-observing-system-awos" TargetMode="External"/><Relationship Id="rId101" Type="http://schemas.openxmlformats.org/officeDocument/2006/relationships/hyperlink" Target="http://climate.atmos.colostate.edu/pdfs/climo_rpt_96_2.pdf" TargetMode="External"/><Relationship Id="rId122" Type="http://schemas.openxmlformats.org/officeDocument/2006/relationships/hyperlink" Target="http://www.colderside.com/Colderside/Sea_Level_&amp;_CO2.html" TargetMode="External"/><Relationship Id="rId143" Type="http://schemas.openxmlformats.org/officeDocument/2006/relationships/hyperlink" Target="https://www.masterresource.org/debate-issues/cooling-climate-models/" TargetMode="External"/><Relationship Id="rId148" Type="http://schemas.openxmlformats.org/officeDocument/2006/relationships/hyperlink" Target="https://www.therightinsight.org/Green-New-Deal-Summary" TargetMode="External"/><Relationship Id="rId164" Type="http://schemas.openxmlformats.org/officeDocument/2006/relationships/hyperlink" Target="https://en.wikipedia.org/wiki/List_of_largest_hydroelectric_power_stations" TargetMode="External"/><Relationship Id="rId169" Type="http://schemas.openxmlformats.org/officeDocument/2006/relationships/hyperlink" Target="https://www1.eere.energy.gov/ba/pba/pdfs/geo_hotdry_rock.pdf" TargetMode="External"/><Relationship Id="rId185" Type="http://schemas.openxmlformats.org/officeDocument/2006/relationships/hyperlink" Target="http://www.worldbank.org/content/dam/Worldbank/document/Climate/dd/decarbonizing-development-report.pdf"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www.eia.gov/forecasts/aeo/pdf/electricity_generation.pdf" TargetMode="External"/><Relationship Id="rId210" Type="http://schemas.openxmlformats.org/officeDocument/2006/relationships/hyperlink" Target="https://cei.org/content/stoking-climate-action" TargetMode="External"/><Relationship Id="rId215" Type="http://schemas.openxmlformats.org/officeDocument/2006/relationships/hyperlink" Target="https://wattsupwiththat.files.wordpress.com/2018/02/ssrn-id3130131.pdf" TargetMode="External"/><Relationship Id="rId26" Type="http://schemas.openxmlformats.org/officeDocument/2006/relationships/hyperlink" Target="http://coolcosmos.ipac.caltech.edu/ask/63-What-are-the-highest-and-lowest-temperatures-on-Earth-" TargetMode="External"/><Relationship Id="rId47" Type="http://schemas.openxmlformats.org/officeDocument/2006/relationships/hyperlink" Target="http://quotes.yourdictionary.com/author/ursula-goodenough/" TargetMode="External"/><Relationship Id="rId68" Type="http://schemas.openxmlformats.org/officeDocument/2006/relationships/hyperlink" Target="https://www.climate.gov/enso" TargetMode="External"/><Relationship Id="rId89" Type="http://schemas.openxmlformats.org/officeDocument/2006/relationships/hyperlink" Target="http://www.esrl.noaa.gov/gmd/ccgg/trends/" TargetMode="External"/><Relationship Id="rId112" Type="http://schemas.openxmlformats.org/officeDocument/2006/relationships/hyperlink" Target="http://wattsupwiththat.com/2015/10/01/is-there-evidence-of-frantic-researchers-adjusting-unsuitable-data-now-includes-july-data/" TargetMode="External"/><Relationship Id="rId133" Type="http://schemas.openxmlformats.org/officeDocument/2006/relationships/hyperlink" Target="http://www.cato.org/people/patrick-michaels" TargetMode="External"/><Relationship Id="rId154" Type="http://schemas.openxmlformats.org/officeDocument/2006/relationships/hyperlink" Target="http://theweek.com/articles/584216/why-climate-justice-india-west-each-others-throats" TargetMode="External"/><Relationship Id="rId175" Type="http://schemas.openxmlformats.org/officeDocument/2006/relationships/hyperlink" Target="http://www.harriswilliams.com/sites/default/files/industry_reports/final%20TD.pdf" TargetMode="External"/><Relationship Id="rId196" Type="http://schemas.openxmlformats.org/officeDocument/2006/relationships/hyperlink" Target="http://media.townhall.com/Townhall/Car/b/aria_c13626520151027120100.jpg" TargetMode="External"/><Relationship Id="rId200" Type="http://schemas.openxmlformats.org/officeDocument/2006/relationships/hyperlink" Target="http://www.climate4you.com/" TargetMode="External"/><Relationship Id="rId16" Type="http://schemas.openxmlformats.org/officeDocument/2006/relationships/hyperlink" Target="http://therightinsight.org/Climate-Change" TargetMode="External"/><Relationship Id="rId221" Type="http://schemas.openxmlformats.org/officeDocument/2006/relationships/hyperlink" Target="https://www.youtube.com/playlist?list=PLbNuSaC4e1XHnlSl_H0LDUbOBJbDhNOvK" TargetMode="External"/><Relationship Id="rId37" Type="http://schemas.openxmlformats.org/officeDocument/2006/relationships/hyperlink" Target="https://rmets.onlinelibrary.wiley.com/doi/full/10.1002/joc.5458" TargetMode="External"/><Relationship Id="rId58" Type="http://schemas.openxmlformats.org/officeDocument/2006/relationships/image" Target="media/image4.png"/><Relationship Id="rId79" Type="http://schemas.openxmlformats.org/officeDocument/2006/relationships/hyperlink" Target="https://www.nasa.gov/feature/goddard/2016/carbon-dioxide-fertilization-greening-earth" TargetMode="External"/><Relationship Id="rId102" Type="http://schemas.openxmlformats.org/officeDocument/2006/relationships/hyperlink" Target="https://journals.ametsoc.org/doi/10.1175/1520-0426%282004%29021%3C1025%3ASAEEIA%3E2.0.CO%3B2" TargetMode="External"/><Relationship Id="rId123" Type="http://schemas.openxmlformats.org/officeDocument/2006/relationships/hyperlink" Target="https://www.therightinsight.org/Sea-Level-Change" TargetMode="External"/><Relationship Id="rId144" Type="http://schemas.openxmlformats.org/officeDocument/2006/relationships/hyperlink" Target="http://www.drroyspencer.com/2018/02/a-1d-model-of-global-temperature-changes-1880-2017-low-climate-sensitivity-and-more/" TargetMode="External"/><Relationship Id="rId90" Type="http://schemas.openxmlformats.org/officeDocument/2006/relationships/hyperlink" Target="http://i1.wp.com/www.powerlineblog.com/ed-assets/2015/10/Global-2-copy.jpg?resize=580%2C326" TargetMode="External"/><Relationship Id="rId165" Type="http://schemas.openxmlformats.org/officeDocument/2006/relationships/hyperlink" Target="http://www.worldbank.org/en/news/feature/2012/03/23/india-hydropower-development" TargetMode="External"/><Relationship Id="rId186" Type="http://schemas.openxmlformats.org/officeDocument/2006/relationships/hyperlink" Target="http://www.theguardian.com/world/2015/jun/08/g7-leaders-agree-phase-out-fossil-fuel-use-end-of-century"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684D558-CDD3-4C9F-8CA9-0890127B1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6425</TotalTime>
  <Pages>48</Pages>
  <Words>16998</Words>
  <Characters>96889</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113660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4</cp:revision>
  <cp:lastPrinted>2018-06-07T17:11:00Z</cp:lastPrinted>
  <dcterms:created xsi:type="dcterms:W3CDTF">2022-05-04T13:27:00Z</dcterms:created>
  <dcterms:modified xsi:type="dcterms:W3CDTF">2022-05-10T15:56:00Z</dcterms:modified>
</cp:coreProperties>
</file>