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0149DACA" wp14:editId="37072212">
                <wp:simplePos x="0" y="0"/>
                <wp:positionH relativeFrom="column">
                  <wp:posOffset>-89535</wp:posOffset>
                </wp:positionH>
                <wp:positionV relativeFrom="paragraph">
                  <wp:posOffset>-55245</wp:posOffset>
                </wp:positionV>
                <wp:extent cx="22288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28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F33F8" w14:textId="03F2C2EC" w:rsidR="005C0607" w:rsidRPr="00852320" w:rsidRDefault="005C0607" w:rsidP="00BB5310">
                            <w:pPr>
                              <w:rPr>
                                <w:b/>
                                <w:sz w:val="24"/>
                                <w:szCs w:val="24"/>
                              </w:rPr>
                            </w:pPr>
                            <w:r>
                              <w:rPr>
                                <w:b/>
                                <w:sz w:val="24"/>
                                <w:szCs w:val="24"/>
                              </w:rPr>
                              <w:t xml:space="preserve">Updated </w:t>
                            </w:r>
                            <w:r w:rsidR="00FF45B8">
                              <w:rPr>
                                <w:b/>
                                <w:sz w:val="24"/>
                                <w:szCs w:val="24"/>
                              </w:rPr>
                              <w:t>September</w:t>
                            </w:r>
                            <w:r>
                              <w:rPr>
                                <w:b/>
                                <w:sz w:val="24"/>
                                <w:szCs w:val="24"/>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17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" filled="f" stroked="f" strokeweight=".5pt">
                <v:textbox>
                  <w:txbxContent>
                    <w:p w14:paraId="6B9F33F8" w14:textId="03F2C2EC" w:rsidR="005C0607" w:rsidRPr="00852320" w:rsidRDefault="005C0607" w:rsidP="00BB5310">
                      <w:pPr>
                        <w:rPr>
                          <w:b/>
                          <w:sz w:val="24"/>
                          <w:szCs w:val="24"/>
                        </w:rPr>
                      </w:pPr>
                      <w:r>
                        <w:rPr>
                          <w:b/>
                          <w:sz w:val="24"/>
                          <w:szCs w:val="24"/>
                        </w:rPr>
                        <w:t xml:space="preserve">Updated </w:t>
                      </w:r>
                      <w:r w:rsidR="00FF45B8">
                        <w:rPr>
                          <w:b/>
                          <w:sz w:val="24"/>
                          <w:szCs w:val="24"/>
                        </w:rPr>
                        <w:t>September</w:t>
                      </w:r>
                      <w:r>
                        <w:rPr>
                          <w:b/>
                          <w:sz w:val="24"/>
                          <w:szCs w:val="24"/>
                        </w:rPr>
                        <w:t xml:space="preserve"> 2018</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5C0607" w:rsidRPr="00F94929" w:rsidRDefault="005C0607">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5C0607" w:rsidRDefault="005C0607">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5C0607" w:rsidRDefault="005C0607">
                            <w:pPr>
                              <w:rPr>
                                <w:color w:val="2F5897" w:themeColor="text2"/>
                              </w:rPr>
                            </w:pPr>
                          </w:p>
                          <w:p w14:paraId="601F5A0C" w14:textId="77777777" w:rsidR="005C0607" w:rsidRDefault="005C0607">
                            <w:pPr>
                              <w:rPr>
                                <w:color w:val="2F5897" w:themeColor="text2"/>
                              </w:rPr>
                            </w:pPr>
                          </w:p>
                          <w:p w14:paraId="2DCE7AE5" w14:textId="77777777" w:rsidR="005C0607" w:rsidRPr="00F94929" w:rsidRDefault="005C0607"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5C0607" w:rsidRDefault="005C0607" w:rsidP="00F94929">
                            <w:pPr>
                              <w:jc w:val="center"/>
                              <w:rPr>
                                <w:b/>
                                <w:color w:val="091F50"/>
                                <w:sz w:val="28"/>
                                <w:szCs w:val="28"/>
                              </w:rPr>
                            </w:pPr>
                          </w:p>
                          <w:p w14:paraId="65CE6F97" w14:textId="77777777" w:rsidR="005C0607" w:rsidRPr="00F94929" w:rsidRDefault="005C0607"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5C0607" w:rsidRDefault="005C0607" w:rsidP="00F94929">
                            <w:pPr>
                              <w:jc w:val="center"/>
                              <w:rPr>
                                <w:b/>
                                <w:color w:val="091F50"/>
                                <w:sz w:val="28"/>
                                <w:szCs w:val="28"/>
                              </w:rPr>
                            </w:pPr>
                          </w:p>
                          <w:p w14:paraId="6490876D" w14:textId="77777777" w:rsidR="005C0607" w:rsidRPr="00F94929" w:rsidRDefault="005C0607"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5C0607" w:rsidRDefault="005C0607" w:rsidP="00F94929">
                            <w:pPr>
                              <w:jc w:val="center"/>
                              <w:rPr>
                                <w:b/>
                                <w:color w:val="091F50"/>
                                <w:sz w:val="28"/>
                                <w:szCs w:val="28"/>
                              </w:rPr>
                            </w:pPr>
                          </w:p>
                          <w:p w14:paraId="304BD905" w14:textId="77777777" w:rsidR="005C0607" w:rsidRPr="00F94929" w:rsidRDefault="005C0607"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5C0607" w:rsidRPr="00F94929" w:rsidRDefault="005C0607">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5C0607" w:rsidRDefault="005C0607">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5C0607" w:rsidRDefault="005C0607">
                      <w:pPr>
                        <w:rPr>
                          <w:color w:val="2F5897" w:themeColor="text2"/>
                        </w:rPr>
                      </w:pPr>
                    </w:p>
                    <w:p w14:paraId="601F5A0C" w14:textId="77777777" w:rsidR="005C0607" w:rsidRDefault="005C0607">
                      <w:pPr>
                        <w:rPr>
                          <w:color w:val="2F5897" w:themeColor="text2"/>
                        </w:rPr>
                      </w:pPr>
                    </w:p>
                    <w:p w14:paraId="2DCE7AE5" w14:textId="77777777" w:rsidR="005C0607" w:rsidRPr="00F94929" w:rsidRDefault="005C0607"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5C0607" w:rsidRDefault="005C0607" w:rsidP="00F94929">
                      <w:pPr>
                        <w:jc w:val="center"/>
                        <w:rPr>
                          <w:b/>
                          <w:color w:val="091F50"/>
                          <w:sz w:val="28"/>
                          <w:szCs w:val="28"/>
                        </w:rPr>
                      </w:pPr>
                    </w:p>
                    <w:p w14:paraId="65CE6F97" w14:textId="77777777" w:rsidR="005C0607" w:rsidRPr="00F94929" w:rsidRDefault="005C0607"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5C0607" w:rsidRDefault="005C0607" w:rsidP="00F94929">
                      <w:pPr>
                        <w:jc w:val="center"/>
                        <w:rPr>
                          <w:b/>
                          <w:color w:val="091F50"/>
                          <w:sz w:val="28"/>
                          <w:szCs w:val="28"/>
                        </w:rPr>
                      </w:pPr>
                    </w:p>
                    <w:p w14:paraId="6490876D" w14:textId="77777777" w:rsidR="005C0607" w:rsidRPr="00F94929" w:rsidRDefault="005C0607"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5C0607" w:rsidRDefault="005C0607" w:rsidP="00F94929">
                      <w:pPr>
                        <w:jc w:val="center"/>
                        <w:rPr>
                          <w:b/>
                          <w:color w:val="091F50"/>
                          <w:sz w:val="28"/>
                          <w:szCs w:val="28"/>
                        </w:rPr>
                      </w:pPr>
                    </w:p>
                    <w:p w14:paraId="304BD905" w14:textId="77777777" w:rsidR="005C0607" w:rsidRPr="00F94929" w:rsidRDefault="005C0607"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5C0607" w:rsidRDefault="005C0607" w:rsidP="00585967">
                            <w:pPr>
                              <w:pStyle w:val="TOC1"/>
                              <w:rPr>
                                <w:color w:val="FFFFFF" w:themeColor="background1"/>
                                <w:sz w:val="96"/>
                                <w:szCs w:val="96"/>
                              </w:rPr>
                            </w:pPr>
                          </w:p>
                          <w:p w14:paraId="6D9D11A0" w14:textId="77777777" w:rsidR="005C0607" w:rsidRDefault="005C0607">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5C0607" w:rsidRDefault="005C0607" w:rsidP="00585967">
                      <w:pPr>
                        <w:pStyle w:val="TOC1"/>
                        <w:rPr>
                          <w:color w:val="FFFFFF" w:themeColor="background1"/>
                          <w:sz w:val="96"/>
                          <w:szCs w:val="96"/>
                        </w:rPr>
                      </w:pPr>
                    </w:p>
                    <w:p w14:paraId="6D9D11A0" w14:textId="77777777" w:rsidR="005C0607" w:rsidRDefault="005C0607">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bookmarkStart w:id="0" w:name="_GoBack"/>
      <w:bookmarkEnd w:id="0"/>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77777777"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improves 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77777777"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9FA620D" w14:textId="77777777"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0520AF6"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history="1">
        <w:r w:rsidRPr="00B35D64">
          <w:rPr>
            <w:rStyle w:val="Hyperlink"/>
            <w:rFonts w:ascii="Arial" w:hAnsi="Arial" w:cs="Arial"/>
            <w:sz w:val="24"/>
            <w:szCs w:val="24"/>
          </w:rPr>
          <w:t>water planet</w:t>
        </w:r>
      </w:hyperlink>
      <w:r>
        <w:rPr>
          <w:rFonts w:ascii="Arial" w:hAnsi="Arial" w:cs="Arial"/>
          <w:sz w:val="24"/>
          <w:szCs w:val="24"/>
        </w:rPr>
        <w:t>”.</w:t>
      </w:r>
    </w:p>
    <w:p w14:paraId="4444D279" w14:textId="2E876A7B"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77777777"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1C0CAE34"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2D83B93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less than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135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135 years is approaching or retreating from the “ideal” temperature.</w:t>
      </w:r>
    </w:p>
    <w:p w14:paraId="76068F58" w14:textId="77777777" w:rsidR="002E1A73" w:rsidRDefault="002E1A73" w:rsidP="002E1A73">
      <w:pPr>
        <w:rPr>
          <w:rFonts w:ascii="Arial" w:hAnsi="Arial" w:cs="Arial"/>
          <w:sz w:val="24"/>
          <w:szCs w:val="24"/>
        </w:rPr>
      </w:pPr>
      <w:r>
        <w:rPr>
          <w:rFonts w:ascii="Arial" w:hAnsi="Arial" w:cs="Arial"/>
          <w:sz w:val="24"/>
          <w:szCs w:val="24"/>
        </w:rPr>
        <w:t>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is non-uniform, with significant gaps in the southern hemisphere and over the global oceans.</w:t>
      </w:r>
    </w:p>
    <w:p w14:paraId="74B61FDF" w14:textId="36697393"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14:paraId="09F1A66D" w14:textId="0003106E"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differences,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239EE23E" w:rsidR="002E1A73" w:rsidRDefault="002E1A73" w:rsidP="002E1A73">
      <w:pPr>
        <w:rPr>
          <w:rFonts w:ascii="Arial" w:hAnsi="Arial" w:cs="Arial"/>
          <w:sz w:val="24"/>
          <w:szCs w:val="24"/>
        </w:rPr>
      </w:pPr>
      <w:r>
        <w:rPr>
          <w:rFonts w:ascii="Arial" w:hAnsi="Arial" w:cs="Arial"/>
          <w:sz w:val="24"/>
          <w:szCs w:val="24"/>
        </w:rPr>
        <w:t xml:space="preserve">The </w:t>
      </w:r>
      <w:hyperlink r:id="rId31"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2"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19 years of data. </w:t>
      </w:r>
    </w:p>
    <w:p w14:paraId="53A5CC4C" w14:textId="215A1B4C"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p>
    <w:p w14:paraId="1A9B6F7B" w14:textId="73EB5B87"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5" w:history="1">
        <w:r w:rsidRPr="00480779">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actually occurring, even in the “adjusted” data. Essentially, the models are being </w:t>
      </w:r>
      <w:hyperlink r:id="rId37"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77777777"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by the 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 term storage of all of the related emissions. Fossil fuel use would be replaced by renewable sources of energy, including hydro, solar, wind, biomass, geothermal, Ocean Thermal Energy Conversion (OTEC) and wave energy; and, perhaps, nuclear energy.</w:t>
      </w:r>
    </w:p>
    <w:p w14:paraId="0B824B06" w14:textId="27233199"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trillion; and, global investment would approach $150 trillion. All residential, commercial, institutional, industrial and electric utility fossil fuel end uses would have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0C326F43"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current US ban on incandescent lightbulbs is one trivial example of such elimination of choice. </w:t>
      </w:r>
    </w:p>
    <w:p w14:paraId="26BCF112" w14:textId="489C1DD1"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5C0607">
        <w:rPr>
          <w:rFonts w:ascii="Arial" w:hAnsi="Arial" w:cs="Arial"/>
          <w:sz w:val="24"/>
          <w:szCs w:val="24"/>
        </w:rPr>
        <w:t>.</w:t>
      </w:r>
    </w:p>
    <w:p w14:paraId="39790EF7" w14:textId="18471D24"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w:t>
      </w:r>
      <w:hyperlink r:id="rId43"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p>
    <w:p w14:paraId="743FE1E2" w14:textId="54750B65"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demonstrated its incompetence to administer such programs with (among others) the Iraq </w:t>
      </w:r>
      <w:hyperlink r:id="rId45"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098A642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20B8DD58" w14:textId="77777777" w:rsidR="009D2277" w:rsidRDefault="009D2277" w:rsidP="00A22E88">
      <w:pPr>
        <w:rPr>
          <w:rFonts w:ascii="Arial" w:hAnsi="Arial" w:cs="Arial"/>
          <w:sz w:val="28"/>
          <w:szCs w:val="28"/>
        </w:rPr>
      </w:pPr>
    </w:p>
    <w:p w14:paraId="6F102F97" w14:textId="77777777" w:rsidR="009D2277" w:rsidRDefault="009D2277"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18418C5C" w14:textId="1D30D468" w:rsidR="00A22E88" w:rsidRPr="002067FA" w:rsidRDefault="00A22E88" w:rsidP="005C0607">
      <w:pPr>
        <w:rPr>
          <w:rFonts w:ascii="Arial" w:hAnsi="Arial" w:cs="Arial"/>
          <w:sz w:val="28"/>
          <w:szCs w:val="28"/>
        </w:rPr>
      </w:pPr>
      <w:r w:rsidRPr="002067FA">
        <w:rPr>
          <w:rFonts w:ascii="Arial" w:hAnsi="Arial" w:cs="Arial"/>
          <w:sz w:val="28"/>
          <w:szCs w:val="28"/>
        </w:rPr>
        <w:t>Copyright © 2016</w:t>
      </w:r>
      <w:r w:rsidR="007678FE">
        <w:rPr>
          <w:rFonts w:ascii="Arial" w:hAnsi="Arial" w:cs="Arial"/>
          <w:sz w:val="28"/>
          <w:szCs w:val="28"/>
        </w:rPr>
        <w:t xml:space="preserve"> - 2018</w:t>
      </w:r>
      <w:r w:rsidRPr="002067FA">
        <w:rPr>
          <w:rFonts w:ascii="Arial" w:hAnsi="Arial" w:cs="Arial"/>
          <w:sz w:val="28"/>
          <w:szCs w:val="28"/>
        </w:rPr>
        <w:t xml:space="preserve"> by the Mark H. Berens Foundation</w:t>
      </w: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lastRenderedPageBreak/>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5C0607"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5C0607"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5C0607"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5C0607"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77777777"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- 2018</w:t>
      </w:r>
      <w:r w:rsidRPr="00A22E88">
        <w:rPr>
          <w:rFonts w:ascii="Arial" w:hAnsi="Arial" w:cs="Arial"/>
          <w:sz w:val="28"/>
          <w:szCs w:val="28"/>
        </w:rPr>
        <w:t xml:space="preserve"> 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75516202"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 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77777777"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proofErr w:type="spellStart"/>
        <w:r w:rsidRPr="001E305D">
          <w:rPr>
            <w:rFonts w:ascii="Arial" w:eastAsia="Times New Roman" w:hAnsi="Arial" w:cs="Arial"/>
            <w:i/>
            <w:sz w:val="20"/>
            <w:szCs w:val="20"/>
          </w:rPr>
          <w:t>ursula</w:t>
        </w:r>
        <w:proofErr w:type="spellEnd"/>
        <w:r w:rsidRPr="001E305D">
          <w:rPr>
            <w:rFonts w:ascii="Arial" w:eastAsia="Times New Roman" w:hAnsi="Arial" w:cs="Arial"/>
            <w:i/>
            <w:sz w:val="20"/>
            <w:szCs w:val="20"/>
          </w:rPr>
          <w:t xml:space="preserve"> </w:t>
        </w:r>
        <w:proofErr w:type="spellStart"/>
        <w:r w:rsidRPr="001E305D">
          <w:rPr>
            <w:rFonts w:ascii="Arial" w:eastAsia="Times New Roman" w:hAnsi="Arial" w:cs="Arial"/>
            <w:i/>
            <w:sz w:val="20"/>
            <w:szCs w:val="20"/>
          </w:rPr>
          <w:t>goodenough</w:t>
        </w:r>
        <w:proofErr w:type="spellEnd"/>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4E29EAD3"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 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14:paraId="021B9DAE" w14:textId="7C1AF5EC"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current sunspot cycle, Cycle 24, is reputed to be the weakest sunspot cycle of the Modern Maximum. There is </w:t>
      </w:r>
      <w:hyperlink r:id="rId50"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4D2BA878"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current solar cycle and the expected weakness of the next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3215AA51"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3"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p>
    <w:p w14:paraId="07DA70D9" w14:textId="77777777" w:rsidR="00105BD9" w:rsidRDefault="00105BD9" w:rsidP="00A22E88">
      <w:pPr>
        <w:rPr>
          <w:rFonts w:ascii="Arial" w:hAnsi="Arial" w:cs="Arial"/>
          <w:b/>
          <w:sz w:val="28"/>
          <w:szCs w:val="28"/>
        </w:rPr>
      </w:pPr>
    </w:p>
    <w:p w14:paraId="6227D68C" w14:textId="77777777" w:rsidR="001E305D" w:rsidRDefault="001E305D" w:rsidP="00A22E88">
      <w:pPr>
        <w:rPr>
          <w:rFonts w:ascii="Arial" w:hAnsi="Arial" w:cs="Arial"/>
          <w:b/>
          <w:sz w:val="28"/>
          <w:szCs w:val="28"/>
        </w:rPr>
      </w:pP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3" w:name="III"/>
      <w:r w:rsidRPr="00BB6842">
        <w:rPr>
          <w:rFonts w:ascii="Arial" w:hAnsi="Arial" w:cs="Arial"/>
          <w:b/>
          <w:sz w:val="28"/>
          <w:szCs w:val="28"/>
        </w:rPr>
        <w:t>Position and Orientation of the Earth</w:t>
      </w:r>
    </w:p>
    <w:bookmarkEnd w:id="3"/>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FD4184F"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4"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5"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77777777"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68B25E93" w14:textId="77777777" w:rsidR="00A22E88" w:rsidRDefault="00A22E88" w:rsidP="00A22E88">
      <w:pPr>
        <w:rPr>
          <w:rFonts w:ascii="Arial" w:hAnsi="Arial" w:cs="Arial"/>
          <w:b/>
          <w:sz w:val="28"/>
          <w:szCs w:val="28"/>
        </w:rPr>
      </w:pPr>
    </w:p>
    <w:p w14:paraId="1DE329C9" w14:textId="77777777" w:rsidR="001E305D" w:rsidRDefault="001E305D" w:rsidP="00A22E88">
      <w:pPr>
        <w:rPr>
          <w:rFonts w:ascii="Arial" w:hAnsi="Arial" w:cs="Arial"/>
          <w:b/>
          <w:sz w:val="28"/>
          <w:szCs w:val="28"/>
        </w:rPr>
      </w:pPr>
    </w:p>
    <w:p w14:paraId="2EC6CB94" w14:textId="77777777" w:rsidR="00A22E88" w:rsidRDefault="00A22E88" w:rsidP="00A22E88">
      <w:pPr>
        <w:rPr>
          <w:rFonts w:ascii="Arial" w:hAnsi="Arial" w:cs="Arial"/>
          <w:b/>
          <w:sz w:val="28"/>
          <w:szCs w:val="28"/>
        </w:rPr>
      </w:pPr>
    </w:p>
    <w:p w14:paraId="1B7CB227" w14:textId="77777777" w:rsidR="00A22E88" w:rsidRDefault="00A22E88" w:rsidP="00A22E88">
      <w:pPr>
        <w:rPr>
          <w:rFonts w:ascii="Arial" w:hAnsi="Arial" w:cs="Arial"/>
          <w:b/>
          <w:sz w:val="28"/>
          <w:szCs w:val="28"/>
        </w:rPr>
      </w:pPr>
      <w:bookmarkStart w:id="4" w:name="IV"/>
      <w:r>
        <w:rPr>
          <w:rFonts w:ascii="Arial" w:hAnsi="Arial" w:cs="Arial"/>
          <w:b/>
          <w:sz w:val="28"/>
          <w:szCs w:val="28"/>
        </w:rPr>
        <w:t>History of Climate Cycles</w:t>
      </w:r>
    </w:p>
    <w:bookmarkEnd w:id="4"/>
    <w:p w14:paraId="19CB3D4A" w14:textId="77777777" w:rsidR="00A22E88" w:rsidRDefault="00A22E88" w:rsidP="00A22E88">
      <w:pPr>
        <w:rPr>
          <w:rFonts w:ascii="Arial" w:hAnsi="Arial" w:cs="Arial"/>
          <w:sz w:val="24"/>
          <w:szCs w:val="24"/>
        </w:rPr>
      </w:pPr>
    </w:p>
    <w:p w14:paraId="24FAFF6D" w14:textId="28BDE54E"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6" w:anchor="section-10"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7"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135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5" w:name="V"/>
      <w:r w:rsidRPr="00BB6842">
        <w:rPr>
          <w:rFonts w:ascii="Arial" w:hAnsi="Arial" w:cs="Arial"/>
          <w:b/>
          <w:sz w:val="28"/>
          <w:szCs w:val="28"/>
        </w:rPr>
        <w:t>Characteristics of the Earth and its Atmosphere</w:t>
      </w:r>
    </w:p>
    <w:bookmarkEnd w:id="5"/>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6B9555E1"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59"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0"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4325B011"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1"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2"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0DED579A" w14:textId="77777777" w:rsidR="00A22E88" w:rsidRDefault="00A22E88" w:rsidP="00A22E88">
      <w:pPr>
        <w:rPr>
          <w:rFonts w:ascii="Arial" w:hAnsi="Arial" w:cs="Arial"/>
          <w:sz w:val="24"/>
          <w:szCs w:val="24"/>
        </w:rPr>
      </w:pPr>
      <w:r>
        <w:rPr>
          <w:noProof/>
          <w:lang w:eastAsia="en-US"/>
        </w:rPr>
        <w:drawing>
          <wp:inline distT="0" distB="0" distL="0" distR="0" wp14:anchorId="0BF1B06B" wp14:editId="5209BA35">
            <wp:extent cx="5612524" cy="3335447"/>
            <wp:effectExtent l="0" t="0" r="7620" b="0"/>
            <wp:docPr id="3" name="Picture 3" descr="http://www.everythingweather.com/atmospheric-radiation/absorbref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erythingweather.com/atmospheric-radiation/absorbreflect.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948" cy="3335699"/>
                    </a:xfrm>
                    <a:prstGeom prst="rect">
                      <a:avLst/>
                    </a:prstGeom>
                    <a:noFill/>
                    <a:ln>
                      <a:noFill/>
                    </a:ln>
                  </pic:spPr>
                </pic:pic>
              </a:graphicData>
            </a:graphic>
          </wp:inline>
        </w:drawing>
      </w:r>
    </w:p>
    <w:p w14:paraId="65466A10" w14:textId="77777777" w:rsidR="00A22E88" w:rsidRDefault="00A22E88" w:rsidP="00A22E88">
      <w:pPr>
        <w:rPr>
          <w:rFonts w:ascii="Arial" w:hAnsi="Arial" w:cs="Arial"/>
          <w:sz w:val="24"/>
          <w:szCs w:val="24"/>
        </w:rPr>
      </w:pP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49E9D91D"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4"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5"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6" w:name="VI"/>
      <w:r w:rsidRPr="00BB6842">
        <w:rPr>
          <w:rFonts w:ascii="Arial" w:hAnsi="Arial" w:cs="Arial"/>
          <w:b/>
          <w:sz w:val="28"/>
          <w:szCs w:val="28"/>
        </w:rPr>
        <w:t>Natural Influences on Weather and Climate</w:t>
      </w:r>
    </w:p>
    <w:bookmarkEnd w:id="6"/>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2B3B019B" w:rsidR="00EA2873" w:rsidRDefault="00EA2873" w:rsidP="00EA2873">
      <w:pPr>
        <w:rPr>
          <w:rFonts w:ascii="Arial" w:hAnsi="Arial" w:cs="Arial"/>
          <w:sz w:val="24"/>
          <w:szCs w:val="24"/>
        </w:rPr>
      </w:pPr>
      <w:r>
        <w:rPr>
          <w:rFonts w:ascii="Arial" w:hAnsi="Arial" w:cs="Arial"/>
          <w:sz w:val="24"/>
          <w:szCs w:val="24"/>
        </w:rPr>
        <w:t xml:space="preserve">The </w:t>
      </w:r>
      <w:hyperlink r:id="rId66"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 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624340DC" w:rsidR="00EA2873" w:rsidRDefault="00EA2873" w:rsidP="00EA2873">
      <w:pPr>
        <w:rPr>
          <w:rFonts w:ascii="Arial" w:hAnsi="Arial" w:cs="Arial"/>
          <w:sz w:val="24"/>
          <w:szCs w:val="24"/>
        </w:rPr>
      </w:pPr>
      <w:r>
        <w:rPr>
          <w:rFonts w:ascii="Arial" w:hAnsi="Arial" w:cs="Arial"/>
          <w:sz w:val="24"/>
          <w:szCs w:val="24"/>
        </w:rPr>
        <w:t xml:space="preserve">The </w:t>
      </w:r>
      <w:hyperlink r:id="rId67"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8" w:history="1">
        <w:r w:rsidRPr="00A82875">
          <w:rPr>
            <w:rStyle w:val="Hyperlink"/>
            <w:rFonts w:ascii="Arial" w:hAnsi="Arial" w:cs="Arial"/>
            <w:sz w:val="24"/>
            <w:szCs w:val="24"/>
          </w:rPr>
          <w:t>here</w:t>
        </w:r>
      </w:hyperlink>
      <w:r>
        <w:rPr>
          <w:rFonts w:ascii="Arial" w:hAnsi="Arial" w:cs="Arial"/>
          <w:sz w:val="24"/>
          <w:szCs w:val="24"/>
        </w:rPr>
        <w:t>.</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Atlantic Multi-decadal Oscillation</w:t>
      </w:r>
    </w:p>
    <w:p w14:paraId="77CCBFBE"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proofErr w:type="gramStart"/>
      <w:r>
        <w:rPr>
          <w:rFonts w:ascii="Arial" w:hAnsi="Arial" w:cs="Arial"/>
          <w:sz w:val="24"/>
          <w:szCs w:val="24"/>
        </w:rPr>
        <w:t>western</w:t>
      </w:r>
      <w:proofErr w:type="gramEnd"/>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7" w:name="VII"/>
      <w:r>
        <w:rPr>
          <w:rFonts w:ascii="Arial" w:hAnsi="Arial" w:cs="Arial"/>
          <w:b/>
          <w:sz w:val="28"/>
          <w:szCs w:val="28"/>
        </w:rPr>
        <w:t>Human</w:t>
      </w:r>
      <w:r w:rsidRPr="00BB6842">
        <w:rPr>
          <w:rFonts w:ascii="Arial" w:hAnsi="Arial" w:cs="Arial"/>
          <w:b/>
          <w:sz w:val="28"/>
          <w:szCs w:val="28"/>
        </w:rPr>
        <w:t xml:space="preserve"> Influence on Climate</w:t>
      </w:r>
    </w:p>
    <w:bookmarkEnd w:id="7"/>
    <w:p w14:paraId="69AB60B5" w14:textId="77777777" w:rsidR="00A22E88" w:rsidRDefault="00A22E88" w:rsidP="00A22E88">
      <w:pPr>
        <w:rPr>
          <w:rFonts w:ascii="Arial" w:hAnsi="Arial" w:cs="Arial"/>
          <w:sz w:val="24"/>
          <w:szCs w:val="24"/>
        </w:rPr>
      </w:pPr>
    </w:p>
    <w:p w14:paraId="6EA9F4A4" w14:textId="77777777"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Pr="00D70F72">
        <w:rPr>
          <w:rFonts w:ascii="Arial" w:hAnsi="Arial" w:cs="Arial"/>
          <w:sz w:val="24"/>
          <w:szCs w:val="24"/>
        </w:rPr>
        <w:t xml:space="preserve"> 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1"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xide and fluorinated gases are frequently referred to as greenhouse gases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7088EFD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77777777"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with regard to emissions of various gases and particulates. The only demonstrated environmental externality </w:t>
      </w:r>
      <w:r>
        <w:rPr>
          <w:rFonts w:ascii="Arial" w:hAnsi="Arial" w:cs="Arial"/>
          <w:sz w:val="24"/>
          <w:szCs w:val="24"/>
        </w:rPr>
        <w:lastRenderedPageBreak/>
        <w:t>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2"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77777777" w:rsidR="00EA2873" w:rsidRDefault="00EA2873" w:rsidP="00EA2873">
      <w:pPr>
        <w:rPr>
          <w:rFonts w:ascii="Arial" w:hAnsi="Arial" w:cs="Arial"/>
          <w:sz w:val="24"/>
          <w:szCs w:val="24"/>
        </w:rPr>
      </w:pPr>
      <w:r>
        <w:rPr>
          <w:rFonts w:ascii="Arial" w:hAnsi="Arial" w:cs="Arial"/>
          <w:sz w:val="24"/>
          <w:szCs w:val="24"/>
        </w:rPr>
        <w:t xml:space="preserve">There are </w:t>
      </w:r>
      <w:hyperlink r:id="rId73"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lead, mercury, ozone, volatile organic compounds and particulates such as coal ash, coal dust and black carbon. These emissions are currently limited by government edict,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77777777"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4"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5"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6"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7"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77777777" w:rsidR="00EA2873" w:rsidRDefault="005C0607" w:rsidP="00EA2873">
      <w:pPr>
        <w:spacing w:before="100" w:beforeAutospacing="1" w:after="100" w:afterAutospacing="1" w:line="240" w:lineRule="auto"/>
        <w:rPr>
          <w:rFonts w:ascii="Arial" w:eastAsia="Times New Roman" w:hAnsi="Arial" w:cs="Arial"/>
          <w:sz w:val="24"/>
          <w:szCs w:val="24"/>
        </w:rPr>
      </w:pPr>
      <w:hyperlink r:id="rId78"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FF45B8" w:rsidRDefault="00697615" w:rsidP="00697615">
      <w:pPr>
        <w:spacing w:before="100" w:beforeAutospacing="1" w:after="100" w:afterAutospacing="1" w:line="240" w:lineRule="auto"/>
        <w:rPr>
          <w:rFonts w:ascii="Arial" w:eastAsia="Times New Roman" w:hAnsi="Arial" w:cs="Arial"/>
          <w:sz w:val="24"/>
          <w:szCs w:val="24"/>
          <w:lang w:eastAsia="en-US"/>
        </w:rPr>
      </w:pPr>
      <w:r w:rsidRPr="00FF45B8">
        <w:rPr>
          <w:rFonts w:ascii="Arial" w:eastAsia="Times New Roman" w:hAnsi="Arial" w:cs="Arial"/>
          <w:sz w:val="24"/>
          <w:szCs w:val="24"/>
          <w:lang w:eastAsia="en-US"/>
        </w:rPr>
        <w:t xml:space="preserve">A </w:t>
      </w:r>
      <w:hyperlink r:id="rId79" w:tgtFrame="_blank" w:history="1">
        <w:r w:rsidRPr="00FF45B8">
          <w:rPr>
            <w:rFonts w:ascii="Arial" w:eastAsia="Times New Roman" w:hAnsi="Arial" w:cs="Arial"/>
            <w:color w:val="0000FF"/>
            <w:sz w:val="24"/>
            <w:szCs w:val="24"/>
            <w:u w:val="single"/>
            <w:lang w:eastAsia="en-US"/>
          </w:rPr>
          <w:t>recent study</w:t>
        </w:r>
      </w:hyperlink>
      <w:r w:rsidRPr="00FF45B8">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491C2CA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0"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Panel (UNEP) and the World Meteorological Organization in 1988. It is tasked to “provide the world with a clear scientific view on the current state of knowledge in 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w:t>
      </w:r>
      <w:proofErr w:type="gramStart"/>
      <w:r>
        <w:rPr>
          <w:rFonts w:ascii="Arial" w:hAnsi="Arial" w:cs="Arial"/>
          <w:sz w:val="24"/>
          <w:szCs w:val="24"/>
        </w:rPr>
        <w:t>Summary,</w:t>
      </w:r>
      <w:proofErr w:type="gramEnd"/>
      <w:r>
        <w:rPr>
          <w:rFonts w:ascii="Arial" w:hAnsi="Arial" w:cs="Arial"/>
          <w:sz w:val="24"/>
          <w:szCs w:val="24"/>
        </w:rPr>
        <w:t xml:space="preserve">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CEDB4BB" w14:textId="58EA2915" w:rsidR="00E838CC" w:rsidRDefault="007371BB" w:rsidP="00A22E88">
      <w:pPr>
        <w:rPr>
          <w:rFonts w:ascii="Arial" w:hAnsi="Arial" w:cs="Arial"/>
          <w:u w:val="single"/>
        </w:rPr>
      </w:pPr>
      <w:r>
        <w:rPr>
          <w:rFonts w:ascii="Arial" w:hAnsi="Arial" w:cs="Arial"/>
          <w:u w:val="single"/>
        </w:rPr>
        <w:br w:type="page"/>
      </w: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 Christiana Figueres</w:t>
      </w:r>
    </w:p>
    <w:p w14:paraId="78B2C649" w14:textId="19576534"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2"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77777777"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3"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has been terminated by </w:t>
      </w:r>
      <w:r w:rsidR="00A8271B">
        <w:rPr>
          <w:rFonts w:ascii="Arial" w:hAnsi="Arial" w:cs="Arial"/>
          <w:sz w:val="24"/>
          <w:szCs w:val="24"/>
        </w:rPr>
        <w:t xml:space="preserve">former </w:t>
      </w:r>
      <w:r>
        <w:rPr>
          <w:rFonts w:ascii="Arial" w:hAnsi="Arial" w:cs="Arial"/>
          <w:sz w:val="24"/>
          <w:szCs w:val="24"/>
        </w:rPr>
        <w:t>Administrator Pruitt.</w:t>
      </w:r>
    </w:p>
    <w:p w14:paraId="4EB50D20" w14:textId="77777777"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14:paraId="12C571CC" w14:textId="48D2495E" w:rsidR="00EA2873" w:rsidRPr="009846E4" w:rsidRDefault="00EA2873" w:rsidP="00EA2873">
      <w:pPr>
        <w:rPr>
          <w:rFonts w:ascii="Arial" w:hAnsi="Arial" w:cs="Arial"/>
          <w:sz w:val="24"/>
          <w:szCs w:val="24"/>
        </w:rPr>
      </w:pPr>
      <w:r>
        <w:rPr>
          <w:rFonts w:ascii="Arial" w:hAnsi="Arial" w:cs="Arial"/>
          <w:sz w:val="24"/>
          <w:szCs w:val="24"/>
        </w:rPr>
        <w:lastRenderedPageBreak/>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w:t>
      </w:r>
      <w:r w:rsidR="00A8271B">
        <w:rPr>
          <w:rFonts w:ascii="Arial" w:hAnsi="Arial" w:cs="Arial"/>
          <w:sz w:val="24"/>
          <w:szCs w:val="24"/>
        </w:rPr>
        <w:t xml:space="preserve">Acting </w:t>
      </w:r>
      <w:r>
        <w:rPr>
          <w:rFonts w:ascii="Arial" w:hAnsi="Arial" w:cs="Arial"/>
          <w:sz w:val="24"/>
          <w:szCs w:val="24"/>
        </w:rPr>
        <w:t xml:space="preserve">EPA Administrator </w:t>
      </w:r>
      <w:r w:rsidR="00A8271B">
        <w:rPr>
          <w:rFonts w:ascii="Arial" w:hAnsi="Arial" w:cs="Arial"/>
          <w:sz w:val="24"/>
          <w:szCs w:val="24"/>
        </w:rPr>
        <w:t xml:space="preserve">Wheeler </w:t>
      </w:r>
      <w:r>
        <w:rPr>
          <w:rFonts w:ascii="Arial" w:hAnsi="Arial" w:cs="Arial"/>
          <w:sz w:val="24"/>
          <w:szCs w:val="24"/>
        </w:rPr>
        <w:t xml:space="preserve">plans to revise or vacate the Endangerment Finding based on </w:t>
      </w:r>
      <w:hyperlink r:id="rId84"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5"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6"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87"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lastRenderedPageBreak/>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46556DF2"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4CA5CEAD" w14:textId="77777777" w:rsidR="00A22E88" w:rsidRDefault="00A22E88" w:rsidP="00A22E88">
      <w:pPr>
        <w:rPr>
          <w:rFonts w:ascii="Arial" w:hAnsi="Arial" w:cs="Arial"/>
          <w:b/>
          <w:sz w:val="28"/>
          <w:szCs w:val="28"/>
        </w:rPr>
      </w:pPr>
    </w:p>
    <w:p w14:paraId="0FF6A71B" w14:textId="77777777" w:rsidR="002064B9" w:rsidRDefault="002064B9" w:rsidP="00A22E88">
      <w:pPr>
        <w:rPr>
          <w:rFonts w:ascii="Arial" w:hAnsi="Arial" w:cs="Arial"/>
          <w:b/>
          <w:sz w:val="28"/>
          <w:szCs w:val="28"/>
        </w:rPr>
      </w:pPr>
    </w:p>
    <w:p w14:paraId="04756BA3" w14:textId="77777777" w:rsidR="002064B9" w:rsidRDefault="002064B9"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62344ECB" w:rsidR="00EA2873" w:rsidRDefault="005C0607" w:rsidP="00EA2873">
      <w:pPr>
        <w:rPr>
          <w:rFonts w:ascii="Arial" w:hAnsi="Arial" w:cs="Arial"/>
          <w:sz w:val="24"/>
          <w:szCs w:val="24"/>
        </w:rPr>
      </w:pPr>
      <w:hyperlink r:id="rId88"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201</w:t>
      </w:r>
      <w:r w:rsidR="00A8271B">
        <w:rPr>
          <w:rFonts w:ascii="Arial" w:hAnsi="Arial" w:cs="Arial"/>
          <w:sz w:val="24"/>
          <w:szCs w:val="24"/>
        </w:rPr>
        <w:t>7</w:t>
      </w:r>
      <w:r w:rsidR="00EA2873">
        <w:rPr>
          <w:rFonts w:ascii="Arial" w:hAnsi="Arial" w:cs="Arial"/>
          <w:sz w:val="24"/>
          <w:szCs w:val="24"/>
        </w:rPr>
        <w:t xml:space="preserve">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p>
    <w:p w14:paraId="1691356B" w14:textId="77777777" w:rsidR="00EA2873" w:rsidRDefault="00EA2873" w:rsidP="00EA2873">
      <w:pPr>
        <w:rPr>
          <w:rFonts w:ascii="Arial" w:hAnsi="Arial" w:cs="Arial"/>
          <w:sz w:val="24"/>
          <w:szCs w:val="24"/>
        </w:rPr>
      </w:pPr>
      <w:r>
        <w:rPr>
          <w:rFonts w:ascii="Arial" w:hAnsi="Arial" w:cs="Arial"/>
          <w:sz w:val="24"/>
          <w:szCs w:val="24"/>
        </w:rPr>
        <w:t>Carbon dioxide represents approximately 77% of greenhouse gas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Atmospheric Concentrations</w:t>
      </w:r>
    </w:p>
    <w:p w14:paraId="26CCF033" w14:textId="0BBFB97C"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w:t>
      </w:r>
      <w:proofErr w:type="spellStart"/>
      <w:r>
        <w:rPr>
          <w:rFonts w:ascii="Arial" w:hAnsi="Arial" w:cs="Arial"/>
          <w:sz w:val="24"/>
          <w:szCs w:val="24"/>
        </w:rPr>
        <w:t>ppmv</w:t>
      </w:r>
      <w:proofErr w:type="spellEnd"/>
      <w:r>
        <w:rPr>
          <w:rFonts w:ascii="Arial" w:hAnsi="Arial" w:cs="Arial"/>
          <w:sz w:val="24"/>
          <w:szCs w:val="24"/>
        </w:rPr>
        <w:t xml:space="preserve">) in 2017. This is an increase of approximately 130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89"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FF45B8">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0"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1"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r w:rsidR="00A22E88">
        <w:rPr>
          <w:noProof/>
          <w:lang w:eastAsia="en-US"/>
        </w:rPr>
        <w:lastRenderedPageBreak/>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77777777"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greenhouse gases,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3"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4"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w:t>
      </w:r>
      <w:r w:rsidRPr="00521713">
        <w:rPr>
          <w:rFonts w:ascii="Arial" w:hAnsi="Arial" w:cs="Arial"/>
          <w:sz w:val="24"/>
          <w:szCs w:val="24"/>
        </w:rPr>
        <w:lastRenderedPageBreak/>
        <w:t>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5"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96" w:tgtFrame="_blank"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97"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8" w:tgtFrame="_blank"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hyperlink r:id="rId99" w:tgtFrame="_blank" w:history="1">
        <w:r w:rsidRPr="00CE7E48">
          <w:rPr>
            <w:rStyle w:val="Hyperlink"/>
            <w:rFonts w:ascii="Arial" w:hAnsi="Arial" w:cs="Arial"/>
            <w:sz w:val="24"/>
            <w:szCs w:val="24"/>
          </w:rPr>
          <w:t>Automatic 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 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7777777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0"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1"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77777777"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2"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3"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77777777"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4" w:tgtFrame="_blank"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5"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w:t>
      </w:r>
      <w:proofErr w:type="spellStart"/>
      <w:r>
        <w:rPr>
          <w:rFonts w:ascii="Arial" w:hAnsi="Arial" w:cs="Arial"/>
          <w:sz w:val="24"/>
          <w:szCs w:val="24"/>
        </w:rPr>
        <w:t>consensed</w:t>
      </w:r>
      <w:proofErr w:type="spellEnd"/>
      <w:r>
        <w:rPr>
          <w:rFonts w:ascii="Arial" w:hAnsi="Arial" w:cs="Arial"/>
          <w:sz w:val="24"/>
          <w:szCs w:val="24"/>
        </w:rPr>
        <w:t xml:space="preserve"> climate science community have recently identified the need to develop a </w:t>
      </w:r>
      <w:hyperlink r:id="rId106"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7"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8"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7777777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09"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0"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w:t>
      </w:r>
      <w:r>
        <w:rPr>
          <w:rFonts w:ascii="Arial" w:hAnsi="Arial" w:cs="Arial"/>
          <w:sz w:val="24"/>
          <w:szCs w:val="24"/>
        </w:rPr>
        <w:lastRenderedPageBreak/>
        <w:t xml:space="preserve">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1"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2"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3"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Default="00EA2873" w:rsidP="00EA2873">
      <w:pPr>
        <w:ind w:left="720"/>
        <w:rPr>
          <w:rFonts w:ascii="Arial" w:hAnsi="Arial" w:cs="Arial"/>
          <w:sz w:val="24"/>
          <w:szCs w:val="24"/>
        </w:rPr>
      </w:pPr>
      <w:r>
        <w:t>For UAH6.0: Since November 1993: Cl from -0.009 to 1.784</w:t>
      </w:r>
      <w:r>
        <w:br/>
        <w:t>This is 23 years and 2 months.</w:t>
      </w:r>
      <w:r>
        <w:br/>
        <w:t>For RSS: Since July 1994: Cl from -0.005 to 1.768 This is 22 years and 6 months.</w:t>
      </w:r>
      <w:r>
        <w:br/>
        <w:t xml:space="preserve">For Hadcrut4.5: The warming is statistically significant for all periods </w:t>
      </w:r>
      <w:r w:rsidRPr="00C97BAD">
        <w:rPr>
          <w:noProof/>
        </w:rPr>
        <w:t>above</w:t>
      </w:r>
      <w:r>
        <w:t xml:space="preserve"> four years.</w:t>
      </w:r>
      <w:r>
        <w:br/>
        <w:t>For Hadsst3: Since March 1997: Cl from -0.003 to 2.102 This is 19 years and 9 months.</w:t>
      </w:r>
      <w:r>
        <w:br/>
        <w:t>For GISS: The warming is statistically significant for all periods above three years.</w:t>
      </w:r>
    </w:p>
    <w:p w14:paraId="27396DA5" w14:textId="77777777"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341E4883"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4"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5" w:tgtFrame="_blank" w:history="1">
        <w:r w:rsidRPr="00821A76">
          <w:rPr>
            <w:rStyle w:val="Hyperlink"/>
            <w:rFonts w:ascii="Arial" w:hAnsi="Arial" w:cs="Arial"/>
            <w:sz w:val="24"/>
            <w:szCs w:val="24"/>
          </w:rPr>
          <w:t>Conversion to rural, suburban a</w:t>
        </w:r>
        <w:r w:rsidR="00DF0AEB">
          <w:rPr>
            <w:rStyle w:val="Hyperlink"/>
            <w:rFonts w:ascii="Arial" w:hAnsi="Arial" w:cs="Arial"/>
            <w:sz w:val="24"/>
            <w:szCs w:val="24"/>
          </w:rPr>
          <w:t xml:space="preserve"> </w:t>
        </w:r>
        <w:proofErr w:type="spellStart"/>
        <w:r w:rsidRPr="00821A76">
          <w:rPr>
            <w:rStyle w:val="Hyperlink"/>
            <w:rFonts w:ascii="Arial" w:hAnsi="Arial" w:cs="Arial"/>
            <w:sz w:val="24"/>
            <w:szCs w:val="24"/>
          </w:rPr>
          <w:t>nd</w:t>
        </w:r>
        <w:proofErr w:type="spellEnd"/>
        <w:r w:rsidRPr="00821A76">
          <w:rPr>
            <w:rStyle w:val="Hyperlink"/>
            <w:rFonts w:ascii="Arial" w:hAnsi="Arial" w:cs="Arial"/>
            <w:sz w:val="24"/>
            <w:szCs w:val="24"/>
          </w:rPr>
          <w:t xml:space="preserve">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an increase in nighttime temperatures resulting from the slow release of the heat stored in roads </w:t>
      </w:r>
      <w:r>
        <w:rPr>
          <w:rFonts w:ascii="Arial" w:hAnsi="Arial" w:cs="Arial"/>
          <w:sz w:val="24"/>
          <w:szCs w:val="24"/>
        </w:rPr>
        <w:lastRenderedPageBreak/>
        <w:t xml:space="preserve">and buildings. This effect is frequently exacerbated by the wind-blocking effects of the buildings, which slows convective cooling. </w:t>
      </w:r>
      <w:r w:rsidRPr="00803AC0">
        <w:rPr>
          <w:rFonts w:ascii="Arial" w:hAnsi="Arial" w:cs="Arial"/>
          <w:sz w:val="24"/>
          <w:szCs w:val="24"/>
        </w:rPr>
        <w:t>This effect recently appears to have reversed, for no apparent reason, though that might be an artifact of temperature “adjustments”.</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7777777" w:rsidR="00EA2873" w:rsidRPr="00521713" w:rsidRDefault="00EA2873" w:rsidP="00EA2873">
      <w:pPr>
        <w:rPr>
          <w:rFonts w:ascii="Arial" w:hAnsi="Arial" w:cs="Arial"/>
          <w:sz w:val="24"/>
          <w:szCs w:val="24"/>
        </w:rPr>
      </w:pPr>
      <w:r>
        <w:rPr>
          <w:rFonts w:ascii="Arial" w:hAnsi="Arial" w:cs="Arial"/>
          <w:sz w:val="24"/>
          <w:szCs w:val="24"/>
        </w:rPr>
        <w:t xml:space="preserve">There is no </w:t>
      </w:r>
      <w:hyperlink r:id="rId116"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7"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521A338D" w14:textId="77777777" w:rsidR="00EA2873" w:rsidRPr="00C52D6F" w:rsidRDefault="00EA2873" w:rsidP="00EA2873">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14:paraId="52388415" w14:textId="77777777" w:rsidR="00EA2873" w:rsidRPr="00C52D6F" w:rsidRDefault="00EA2873" w:rsidP="00EA2873">
      <w:pPr>
        <w:pStyle w:val="Heading2"/>
        <w:rPr>
          <w:rFonts w:ascii="Arial" w:eastAsia="Times New Roman" w:hAnsi="Arial" w:cs="Arial"/>
          <w:b/>
          <w:color w:val="auto"/>
          <w:sz w:val="24"/>
          <w:szCs w:val="24"/>
        </w:rPr>
      </w:pPr>
      <w:r w:rsidRPr="00C52D6F">
        <w:rPr>
          <w:rFonts w:ascii="Arial" w:hAnsi="Arial" w:cs="Arial"/>
          <w:b/>
          <w:color w:val="auto"/>
          <w:sz w:val="24"/>
          <w:szCs w:val="24"/>
        </w:rPr>
        <w:t>Storms, including hurricanes and typhoons, tornado</w:t>
      </w:r>
      <w:r>
        <w:rPr>
          <w:rFonts w:ascii="Arial" w:hAnsi="Arial" w:cs="Arial"/>
          <w:b/>
          <w:color w:val="auto"/>
          <w:sz w:val="24"/>
          <w:szCs w:val="24"/>
        </w:rPr>
        <w:t>es and “polar vortices”</w:t>
      </w:r>
      <w:r w:rsidRPr="00C52D6F">
        <w:rPr>
          <w:rFonts w:ascii="Arial" w:hAnsi="Arial" w:cs="Arial"/>
          <w:b/>
          <w:color w:val="auto"/>
          <w:sz w:val="24"/>
          <w:szCs w:val="24"/>
        </w:rPr>
        <w:t xml:space="preserve"> </w:t>
      </w:r>
      <w:r w:rsidRPr="00C97BAD">
        <w:rPr>
          <w:rFonts w:ascii="Arial" w:hAnsi="Arial" w:cs="Arial"/>
          <w:b/>
          <w:noProof/>
          <w:color w:val="auto"/>
          <w:sz w:val="24"/>
          <w:szCs w:val="24"/>
        </w:rPr>
        <w:t>are</w:t>
      </w:r>
      <w:r>
        <w:rPr>
          <w:rFonts w:ascii="Arial" w:hAnsi="Arial" w:cs="Arial"/>
          <w:b/>
          <w:noProof/>
          <w:color w:val="auto"/>
          <w:sz w:val="24"/>
          <w:szCs w:val="24"/>
        </w:rPr>
        <w:t xml:space="preserve"> </w:t>
      </w:r>
      <w:r w:rsidRPr="00C97BAD">
        <w:rPr>
          <w:rFonts w:ascii="Arial" w:hAnsi="Arial" w:cs="Arial"/>
          <w:b/>
          <w:noProof/>
          <w:color w:val="auto"/>
          <w:sz w:val="24"/>
          <w:szCs w:val="24"/>
        </w:rPr>
        <w:t>easy</w:t>
      </w:r>
      <w:r w:rsidRPr="00C52D6F">
        <w:rPr>
          <w:rFonts w:ascii="Arial" w:hAnsi="Arial" w:cs="Arial"/>
          <w:b/>
          <w:color w:val="auto"/>
          <w:sz w:val="24"/>
          <w:szCs w:val="24"/>
        </w:rPr>
        <w:t xml:space="preserve"> to count. Systems exist to categorize these storms by their intensity, such as the </w:t>
      </w:r>
      <w:hyperlink r:id="rId118" w:tgtFrame="_blank" w:history="1">
        <w:r w:rsidRPr="00C52D6F">
          <w:rPr>
            <w:rStyle w:val="Hyperlink"/>
            <w:rFonts w:ascii="Arial" w:eastAsia="Times New Roman" w:hAnsi="Arial" w:cs="Arial"/>
            <w:b/>
            <w:sz w:val="24"/>
            <w:szCs w:val="24"/>
          </w:rPr>
          <w:t>Saffir-Simpson Hurricane Wind Scale</w:t>
        </w:r>
      </w:hyperlink>
      <w:r>
        <w:rPr>
          <w:rFonts w:ascii="Arial" w:eastAsia="Times New Roman" w:hAnsi="Arial" w:cs="Arial"/>
          <w:b/>
          <w:color w:val="auto"/>
          <w:sz w:val="24"/>
          <w:szCs w:val="24"/>
        </w:rPr>
        <w:t xml:space="preserve"> </w:t>
      </w:r>
      <w:r w:rsidRPr="00C52D6F">
        <w:rPr>
          <w:rFonts w:ascii="Arial" w:hAnsi="Arial" w:cs="Arial"/>
          <w:b/>
          <w:color w:val="auto"/>
          <w:sz w:val="24"/>
          <w:szCs w:val="24"/>
        </w:rPr>
        <w:t>and the</w:t>
      </w:r>
      <w:r w:rsidRPr="00C52D6F">
        <w:rPr>
          <w:rFonts w:ascii="Arial" w:hAnsi="Arial" w:cs="Arial"/>
          <w:color w:val="auto"/>
          <w:sz w:val="24"/>
          <w:szCs w:val="24"/>
        </w:rPr>
        <w:t xml:space="preserve"> </w:t>
      </w:r>
      <w:hyperlink r:id="rId119" w:tgtFrame="_blank" w:history="1">
        <w:r w:rsidRPr="00C52D6F">
          <w:rPr>
            <w:rStyle w:val="Hyperlink"/>
            <w:rFonts w:ascii="Arial" w:hAnsi="Arial" w:cs="Arial"/>
            <w:b/>
            <w:sz w:val="24"/>
            <w:szCs w:val="24"/>
          </w:rPr>
          <w:t xml:space="preserve">Fujita Tornado </w:t>
        </w:r>
        <w:r w:rsidRPr="00C97BAD">
          <w:rPr>
            <w:rStyle w:val="Hyperlink"/>
            <w:rFonts w:ascii="Arial" w:hAnsi="Arial" w:cs="Arial"/>
            <w:b/>
            <w:noProof/>
            <w:sz w:val="24"/>
            <w:szCs w:val="24"/>
          </w:rPr>
          <w:t>Intensity</w:t>
        </w:r>
        <w:r w:rsidRPr="00C52D6F">
          <w:rPr>
            <w:rStyle w:val="Hyperlink"/>
            <w:rFonts w:ascii="Arial" w:hAnsi="Arial" w:cs="Arial"/>
            <w:b/>
            <w:sz w:val="24"/>
            <w:szCs w:val="24"/>
          </w:rPr>
          <w:t xml:space="preserve"> Scale</w:t>
        </w:r>
      </w:hyperlink>
      <w:r w:rsidRPr="00521713">
        <w:rPr>
          <w:rFonts w:ascii="Arial" w:hAnsi="Arial" w:cs="Arial"/>
          <w:sz w:val="24"/>
          <w:szCs w:val="24"/>
        </w:rPr>
        <w:t xml:space="preserve">. </w:t>
      </w:r>
      <w:r w:rsidRPr="00C52D6F">
        <w:rPr>
          <w:rFonts w:ascii="Arial" w:hAnsi="Arial" w:cs="Arial"/>
          <w:b/>
          <w:color w:val="auto"/>
          <w:sz w:val="24"/>
          <w:szCs w:val="24"/>
        </w:rPr>
        <w:t xml:space="preserve">Therefore, the relative frequency and intensity of these storms </w:t>
      </w:r>
      <w:r w:rsidRPr="009C6A32">
        <w:rPr>
          <w:rFonts w:ascii="Arial" w:hAnsi="Arial" w:cs="Arial"/>
          <w:b/>
          <w:noProof/>
          <w:color w:val="auto"/>
          <w:sz w:val="24"/>
          <w:szCs w:val="24"/>
        </w:rPr>
        <w:t>is</w:t>
      </w:r>
      <w:r w:rsidRPr="00C52D6F">
        <w:rPr>
          <w:rFonts w:ascii="Arial" w:hAnsi="Arial" w:cs="Arial"/>
          <w:b/>
          <w:color w:val="auto"/>
          <w:sz w:val="24"/>
          <w:szCs w:val="24"/>
        </w:rPr>
        <w:t xml:space="preserve"> </w:t>
      </w:r>
      <w:r>
        <w:rPr>
          <w:rFonts w:ascii="Arial" w:hAnsi="Arial" w:cs="Arial"/>
          <w:b/>
          <w:color w:val="auto"/>
          <w:sz w:val="24"/>
          <w:szCs w:val="24"/>
        </w:rPr>
        <w:t xml:space="preserve">known precisely and </w:t>
      </w:r>
      <w:r w:rsidRPr="00C52D6F">
        <w:rPr>
          <w:rFonts w:ascii="Arial" w:hAnsi="Arial" w:cs="Arial"/>
          <w:b/>
          <w:color w:val="auto"/>
          <w:sz w:val="24"/>
          <w:szCs w:val="24"/>
        </w:rPr>
        <w:t>easy to analyze over time</w:t>
      </w:r>
      <w:r>
        <w:rPr>
          <w:rFonts w:ascii="Arial" w:hAnsi="Arial" w:cs="Arial"/>
          <w:b/>
          <w:color w:val="auto"/>
          <w:sz w:val="24"/>
          <w:szCs w:val="24"/>
        </w:rPr>
        <w:t>.</w:t>
      </w:r>
      <w:r w:rsidRPr="00C52D6F">
        <w:rPr>
          <w:rFonts w:ascii="Arial" w:hAnsi="Arial" w:cs="Arial"/>
          <w:b/>
          <w:color w:val="auto"/>
          <w:sz w:val="24"/>
          <w:szCs w:val="24"/>
        </w:rPr>
        <w:t xml:space="preserve"> </w:t>
      </w:r>
      <w:r>
        <w:rPr>
          <w:rFonts w:ascii="Arial" w:hAnsi="Arial" w:cs="Arial"/>
          <w:b/>
          <w:color w:val="auto"/>
          <w:sz w:val="24"/>
          <w:szCs w:val="24"/>
        </w:rPr>
        <w:t xml:space="preserve">However, </w:t>
      </w:r>
      <w:r w:rsidRPr="00C52D6F">
        <w:rPr>
          <w:rFonts w:ascii="Arial" w:hAnsi="Arial" w:cs="Arial"/>
          <w:b/>
          <w:color w:val="auto"/>
          <w:sz w:val="24"/>
          <w:szCs w:val="24"/>
        </w:rPr>
        <w:t xml:space="preserve">caution must be exercised in comparing the number of less intense </w:t>
      </w:r>
      <w:r w:rsidRPr="00C97BAD">
        <w:rPr>
          <w:rFonts w:ascii="Arial" w:hAnsi="Arial" w:cs="Arial"/>
          <w:b/>
          <w:noProof/>
          <w:color w:val="auto"/>
          <w:sz w:val="24"/>
          <w:szCs w:val="24"/>
        </w:rPr>
        <w:t>storms,</w:t>
      </w:r>
      <w:r w:rsidRPr="00C52D6F">
        <w:rPr>
          <w:rFonts w:ascii="Arial" w:hAnsi="Arial" w:cs="Arial"/>
          <w:b/>
          <w:color w:val="auto"/>
          <w:sz w:val="24"/>
          <w:szCs w:val="24"/>
        </w:rPr>
        <w:t xml:space="preserve"> since the satellite era has made it possible to detect </w:t>
      </w:r>
      <w:r>
        <w:rPr>
          <w:rFonts w:ascii="Arial" w:hAnsi="Arial" w:cs="Arial"/>
          <w:b/>
          <w:color w:val="auto"/>
          <w:sz w:val="24"/>
          <w:szCs w:val="24"/>
        </w:rPr>
        <w:t xml:space="preserve">low intensity or small area </w:t>
      </w:r>
      <w:r w:rsidRPr="00C52D6F">
        <w:rPr>
          <w:rFonts w:ascii="Arial" w:hAnsi="Arial" w:cs="Arial"/>
          <w:b/>
          <w:color w:val="auto"/>
          <w:sz w:val="24"/>
          <w:szCs w:val="24"/>
        </w:rPr>
        <w:t>storms which might not have been detected previously.</w:t>
      </w:r>
      <w:r w:rsidRPr="00C52D6F">
        <w:rPr>
          <w:rFonts w:ascii="Arial" w:hAnsi="Arial" w:cs="Arial"/>
          <w:color w:val="auto"/>
          <w:sz w:val="24"/>
          <w:szCs w:val="24"/>
        </w:rPr>
        <w:t xml:space="preserve"> </w:t>
      </w:r>
    </w:p>
    <w:p w14:paraId="5D300DFE" w14:textId="77777777" w:rsidR="00EA2873" w:rsidRDefault="00EA2873" w:rsidP="00EA2873">
      <w:pPr>
        <w:rPr>
          <w:rFonts w:ascii="Arial" w:hAnsi="Arial" w:cs="Arial"/>
          <w:sz w:val="24"/>
          <w:szCs w:val="24"/>
        </w:rPr>
      </w:pPr>
    </w:p>
    <w:p w14:paraId="1795A67D" w14:textId="77777777"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5CD0D178"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0"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However, actually </w:t>
      </w:r>
      <w:hyperlink r:id="rId121"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2"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77777777" w:rsidR="00EA2873" w:rsidRDefault="00EA2873" w:rsidP="00EA2873">
      <w:pPr>
        <w:rPr>
          <w:rFonts w:ascii="Arial" w:hAnsi="Arial" w:cs="Arial"/>
          <w:sz w:val="24"/>
          <w:szCs w:val="24"/>
        </w:rPr>
      </w:pPr>
      <w:r>
        <w:rPr>
          <w:rFonts w:ascii="Arial" w:hAnsi="Arial" w:cs="Arial"/>
          <w:sz w:val="24"/>
          <w:szCs w:val="24"/>
        </w:rPr>
        <w:t xml:space="preserve">In 1988, </w:t>
      </w:r>
      <w:hyperlink r:id="rId123"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hyperlink r:id="rId124" w:tgtFrame="_blank" w:history="1">
        <w:r w:rsidRPr="0096302C">
          <w:rPr>
            <w:rStyle w:val="Hyperlink"/>
            <w:rFonts w:ascii="Arial" w:hAnsi="Arial" w:cs="Arial"/>
            <w:sz w:val="24"/>
            <w:szCs w:val="24"/>
          </w:rPr>
          <w:t>Timothy Wirth</w:t>
        </w:r>
      </w:hyperlink>
      <w:r>
        <w:rPr>
          <w:rFonts w:ascii="Arial" w:hAnsi="Arial" w:cs="Arial"/>
          <w:sz w:val="24"/>
          <w:szCs w:val="24"/>
        </w:rPr>
        <w:t xml:space="preserve"> (D, CO). (This was the site of the now (in)famous “</w:t>
      </w:r>
      <w:hyperlink r:id="rId125"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6"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FF45B8">
        <w:rPr>
          <w:rFonts w:ascii="Arial" w:hAnsi="Arial" w:cs="Arial"/>
          <w:sz w:val="24"/>
          <w:szCs w:val="24"/>
        </w:rPr>
        <w:t>lower than even the lowest temperature scenario presented by</w:t>
      </w:r>
      <w:r w:rsidRPr="000E41F7">
        <w:t xml:space="preserve"> </w:t>
      </w:r>
      <w:hyperlink r:id="rId127"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5C0607" w:rsidP="00EA2873">
      <w:pPr>
        <w:rPr>
          <w:rFonts w:ascii="Arial" w:hAnsi="Arial" w:cs="Arial"/>
          <w:sz w:val="24"/>
          <w:szCs w:val="24"/>
        </w:rPr>
      </w:pPr>
      <w:hyperlink r:id="rId128"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29"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0"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77777777" w:rsidR="00EA2873" w:rsidRDefault="005C0607" w:rsidP="00EA2873">
      <w:pPr>
        <w:rPr>
          <w:rFonts w:ascii="Arial" w:hAnsi="Arial" w:cs="Arial"/>
          <w:sz w:val="24"/>
          <w:szCs w:val="24"/>
        </w:rPr>
      </w:pPr>
      <w:hyperlink r:id="rId131" w:tgtFrame="_blank" w:history="1">
        <w:r w:rsidR="00EA2873" w:rsidRPr="006E501A">
          <w:rPr>
            <w:rStyle w:val="Hyperlink"/>
            <w:rFonts w:ascii="Arial" w:hAnsi="Arial" w:cs="Arial"/>
            <w:sz w:val="24"/>
            <w:szCs w:val="24"/>
          </w:rPr>
          <w:t xml:space="preserve">Dr. Richard </w:t>
        </w:r>
        <w:proofErr w:type="spellStart"/>
        <w:r w:rsidR="00EA2873" w:rsidRPr="006E501A">
          <w:rPr>
            <w:rStyle w:val="Hyperlink"/>
            <w:rFonts w:ascii="Arial" w:hAnsi="Arial" w:cs="Arial"/>
            <w:sz w:val="24"/>
            <w:szCs w:val="24"/>
          </w:rPr>
          <w:t>Lindzen</w:t>
        </w:r>
        <w:proofErr w:type="spellEnd"/>
      </w:hyperlink>
      <w:r w:rsidR="00EA2873">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is done incorrectly; and, </w:t>
      </w:r>
      <w:hyperlink r:id="rId132" w:tgtFrame="_blank" w:history="1">
        <w:r w:rsidR="00EA2873" w:rsidRPr="003269EC">
          <w:rPr>
            <w:rStyle w:val="Hyperlink"/>
            <w:rFonts w:ascii="Arial" w:hAnsi="Arial" w:cs="Arial"/>
            <w:sz w:val="24"/>
            <w:szCs w:val="24"/>
          </w:rPr>
          <w:t>recent studies</w:t>
        </w:r>
      </w:hyperlink>
      <w:r w:rsidR="00EA2873">
        <w:rPr>
          <w:rFonts w:ascii="Arial" w:hAnsi="Arial" w:cs="Arial"/>
          <w:sz w:val="24"/>
          <w:szCs w:val="24"/>
        </w:rPr>
        <w:t xml:space="preserve"> suggest that the effects of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would be minor.”</w:t>
      </w:r>
    </w:p>
    <w:p w14:paraId="01E981D1" w14:textId="77777777" w:rsidR="00EA2873" w:rsidRPr="009D7BCD" w:rsidRDefault="005C0607" w:rsidP="00EA2873">
      <w:pPr>
        <w:spacing w:before="100" w:beforeAutospacing="1" w:after="100" w:afterAutospacing="1" w:line="240" w:lineRule="auto"/>
        <w:rPr>
          <w:rFonts w:ascii="Arial" w:eastAsia="Times New Roman" w:hAnsi="Arial" w:cs="Arial"/>
          <w:sz w:val="24"/>
          <w:szCs w:val="24"/>
        </w:rPr>
      </w:pPr>
      <w:hyperlink r:id="rId133"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7625DA28" w14:textId="77777777" w:rsidR="00EA2873" w:rsidRPr="009D7BCD"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 xml:space="preserve">carbon dioxide is considerably less than what is in the ensemble of the UN’s climate models. </w:t>
      </w:r>
    </w:p>
    <w:p w14:paraId="252F2952" w14:textId="553B8790"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4" w:tgtFrame="_blank"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5"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by 2020 the modeled anomalies would be four times the “adjusted” anomalies.</w:t>
      </w:r>
    </w:p>
    <w:p w14:paraId="1D50F1DA"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136"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proofErr w:type="spellStart"/>
      <w:r>
        <w:rPr>
          <w:rFonts w:ascii="Arial" w:hAnsi="Arial" w:cs="Arial"/>
          <w:sz w:val="24"/>
          <w:szCs w:val="24"/>
        </w:rPr>
        <w:t>forcings</w:t>
      </w:r>
      <w:proofErr w:type="spellEnd"/>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71CB5A63"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proofErr w:type="spellStart"/>
      <w:r w:rsidR="007E1D74">
        <w:rPr>
          <w:rFonts w:ascii="Arial" w:hAnsi="Arial" w:cs="Arial"/>
          <w:sz w:val="24"/>
          <w:szCs w:val="24"/>
        </w:rPr>
        <w:t>consensed</w:t>
      </w:r>
      <w:proofErr w:type="spellEnd"/>
      <w:r w:rsidR="007E1D74">
        <w:rPr>
          <w:rFonts w:ascii="Arial" w:hAnsi="Arial" w:cs="Arial"/>
          <w:sz w:val="24"/>
          <w:szCs w:val="24"/>
        </w:rPr>
        <w:t xml:space="preserve"> </w:t>
      </w:r>
      <w:r>
        <w:rPr>
          <w:rFonts w:ascii="Arial" w:hAnsi="Arial" w:cs="Arial"/>
          <w:sz w:val="24"/>
          <w:szCs w:val="24"/>
        </w:rPr>
        <w:t xml:space="preserve">climate science community. A </w:t>
      </w:r>
      <w:hyperlink r:id="rId137"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38"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77777777" w:rsidR="00EA2873" w:rsidRDefault="00EA2873" w:rsidP="00EA2873">
      <w:pPr>
        <w:rPr>
          <w:rFonts w:ascii="Arial" w:hAnsi="Arial" w:cs="Arial"/>
          <w:sz w:val="24"/>
          <w:szCs w:val="24"/>
        </w:rPr>
      </w:pPr>
      <w:r>
        <w:rPr>
          <w:rFonts w:ascii="Arial" w:hAnsi="Arial" w:cs="Arial"/>
          <w:sz w:val="24"/>
          <w:szCs w:val="24"/>
        </w:rPr>
        <w:t>A very</w:t>
      </w:r>
      <w:hyperlink r:id="rId139"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40"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1"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479560F7"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77777777" w:rsidR="00082FC5" w:rsidRDefault="00EA2873" w:rsidP="00082FC5">
      <w:pPr>
        <w:rPr>
          <w:rFonts w:ascii="Arial" w:hAnsi="Arial" w:cs="Arial"/>
          <w:sz w:val="24"/>
          <w:szCs w:val="24"/>
        </w:rPr>
      </w:pPr>
      <w:r>
        <w:rPr>
          <w:rFonts w:ascii="Arial" w:hAnsi="Arial" w:cs="Arial"/>
          <w:sz w:val="24"/>
          <w:szCs w:val="24"/>
        </w:rPr>
        <w:t xml:space="preserve">The Global Climate Models in the CMIP-5 ensemble have not been verified, as they certainly should be if they are to be used to support policies which would impose trillions of dollars of </w:t>
      </w:r>
      <w:r>
        <w:rPr>
          <w:rFonts w:ascii="Arial" w:hAnsi="Arial" w:cs="Arial"/>
          <w:sz w:val="24"/>
          <w:szCs w:val="24"/>
        </w:rPr>
        <w:lastRenderedPageBreak/>
        <w:t>required investment and incremental costs on the US and global economies. The ever growing difference between even the least threatening of the CMIP-5 model scenarios and the “adjusted” near-surface temperature anomalies is progr</w:t>
      </w:r>
      <w:r w:rsidR="000103AE">
        <w:rPr>
          <w:rFonts w:ascii="Arial" w:hAnsi="Arial" w:cs="Arial"/>
          <w:sz w:val="24"/>
          <w:szCs w:val="24"/>
        </w:rPr>
        <w:t>essively falsifying the models.</w:t>
      </w:r>
      <w:bookmarkStart w:id="12" w:name="XII"/>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2" w:tgtFrame="_blank" w:history="1">
        <w:r w:rsidRPr="00931676">
          <w:rPr>
            <w:rFonts w:ascii="Arial" w:eastAsia="Times New Roman" w:hAnsi="Arial" w:cs="Arial"/>
            <w:i/>
            <w:sz w:val="20"/>
            <w:szCs w:val="20"/>
            <w:u w:val="single"/>
          </w:rPr>
          <w:t xml:space="preserve">H. L. Mencken </w:t>
        </w:r>
      </w:hyperlink>
    </w:p>
    <w:p w14:paraId="343A208F" w14:textId="77777777" w:rsidR="00891D28" w:rsidRDefault="00891D28" w:rsidP="00891D2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5982D582" w14:textId="77777777"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3"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77777777"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4"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The $100 billion per year transfer payments demanded by the developing nations, which are projected to increase to $450 billion by 2030, would also require a collection and redistribution bureaucracy at the UN.  This is a role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77777777"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45"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77777777"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46"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47"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and, the letter from 20 climate scientists to 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48"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77777777"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is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77777777"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14:paraId="1694E95C" w14:textId="77777777" w:rsidR="00891D28" w:rsidRPr="00A5503C" w:rsidRDefault="00891D28" w:rsidP="00891D28">
      <w:pPr>
        <w:rPr>
          <w:rFonts w:ascii="Arial" w:hAnsi="Arial" w:cs="Arial"/>
          <w:sz w:val="24"/>
          <w:szCs w:val="24"/>
        </w:rPr>
      </w:pPr>
      <w:r>
        <w:rPr>
          <w:rFonts w:ascii="Arial" w:hAnsi="Arial" w:cs="Arial"/>
          <w:sz w:val="24"/>
          <w:szCs w:val="24"/>
        </w:rPr>
        <w:lastRenderedPageBreak/>
        <w:t>President Trump has halted US funds transfers to the UN Green Climate Fund, which was to be the vehicle for fund transfers from the developed nations to the developing nations.</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49"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77777777"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 xml:space="preserve">oor countries and poor people everywhere will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081A90D8" w:rsidR="00891D28" w:rsidRDefault="005C0607" w:rsidP="00891D28">
      <w:pPr>
        <w:rPr>
          <w:rFonts w:ascii="Arial" w:hAnsi="Arial" w:cs="Arial"/>
          <w:sz w:val="24"/>
          <w:szCs w:val="24"/>
        </w:rPr>
      </w:pPr>
      <w:hyperlink r:id="rId150" w:tgtFrame="_blank" w:history="1">
        <w:r w:rsidR="00891D28" w:rsidRPr="00A00582">
          <w:rPr>
            <w:rStyle w:val="Hyperlink"/>
            <w:rFonts w:ascii="Arial" w:hAnsi="Arial" w:cs="Arial"/>
            <w:sz w:val="24"/>
            <w:szCs w:val="24"/>
          </w:rPr>
          <w:t>Prince Charles</w:t>
        </w:r>
      </w:hyperlink>
      <w:r w:rsidR="00891D28">
        <w:rPr>
          <w:rFonts w:ascii="Arial" w:hAnsi="Arial" w:cs="Arial"/>
          <w:sz w:val="24"/>
          <w:szCs w:val="24"/>
        </w:rPr>
        <w:t xml:space="preserve">, the successor to the British throne, also has been an early and enthusiastic advocate for climate action.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51"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2"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53"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54"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55"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lastRenderedPageBreak/>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77777777"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hyperlink r:id="rId156" w:tgtFrame="_blank" w:history="1">
        <w:r w:rsidRPr="0026185D">
          <w:rPr>
            <w:rStyle w:val="Hyperlink"/>
            <w:rFonts w:ascii="Arial" w:hAnsi="Arial" w:cs="Arial"/>
            <w:sz w:val="24"/>
            <w:szCs w:val="24"/>
          </w:rPr>
          <w:t>$30 trillion</w:t>
        </w:r>
      </w:hyperlink>
      <w:r>
        <w:rPr>
          <w:rFonts w:ascii="Arial" w:hAnsi="Arial" w:cs="Arial"/>
          <w:sz w:val="24"/>
          <w:szCs w:val="24"/>
        </w:rPr>
        <w:t>. The required returns on that investment alone would add approximately $3 trillion per year to the cost of goods and services in the US economy. Depreciation cost for those assets would add trillions of additional annual cost to the economy, depending on the depreciation periods used for the various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Economic Dead Loss</w:t>
      </w:r>
    </w:p>
    <w:p w14:paraId="70FD0AF2" w14:textId="77777777"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dead loss is extremely difficult to estimate because the total extent of each resource has not been determined. However, there is no doubt that the dead loss would be several hundreds of trillions of dollars globally – several years of total current production of the entire world</w:t>
      </w:r>
      <w:r w:rsidRPr="00765C93">
        <w:rPr>
          <w:rFonts w:ascii="Arial" w:hAnsi="Arial" w:cs="Arial"/>
          <w:noProof/>
          <w:sz w:val="24"/>
          <w:szCs w:val="24"/>
        </w:rPr>
        <w:t>.</w:t>
      </w:r>
    </w:p>
    <w:p w14:paraId="3699D542" w14:textId="77777777" w:rsidR="00CE7ACF" w:rsidRDefault="00CE7ACF" w:rsidP="00A22E88">
      <w:pPr>
        <w:rPr>
          <w:rFonts w:ascii="Arial" w:hAnsi="Arial" w:cs="Arial"/>
          <w:sz w:val="24"/>
          <w:szCs w:val="24"/>
        </w:rPr>
      </w:pPr>
    </w:p>
    <w:p w14:paraId="46971BD2" w14:textId="77777777" w:rsidR="00082FC5" w:rsidRDefault="00082FC5" w:rsidP="00A22E88">
      <w:pPr>
        <w:rPr>
          <w:rFonts w:ascii="Arial" w:hAnsi="Arial" w:cs="Arial"/>
          <w:sz w:val="24"/>
          <w:szCs w:val="24"/>
        </w:rPr>
      </w:pP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32389799" w:rsidR="00891D28" w:rsidRDefault="00891D28" w:rsidP="00891D28">
      <w:pPr>
        <w:rPr>
          <w:rFonts w:ascii="Arial" w:hAnsi="Arial" w:cs="Arial"/>
          <w:sz w:val="24"/>
          <w:szCs w:val="24"/>
        </w:rPr>
      </w:pPr>
      <w:r>
        <w:rPr>
          <w:rFonts w:ascii="Arial" w:hAnsi="Arial" w:cs="Arial"/>
          <w:sz w:val="24"/>
          <w:szCs w:val="24"/>
        </w:rPr>
        <w:t>Renewable sources of energy, including hydro and biomass, supplied approximately 19.</w:t>
      </w:r>
      <w:r w:rsidR="00DF0AEB">
        <w:rPr>
          <w:rFonts w:ascii="Arial" w:hAnsi="Arial" w:cs="Arial"/>
          <w:sz w:val="24"/>
          <w:szCs w:val="24"/>
        </w:rPr>
        <w:t>3</w:t>
      </w:r>
      <w:r>
        <w:rPr>
          <w:rFonts w:ascii="Arial" w:hAnsi="Arial" w:cs="Arial"/>
          <w:sz w:val="24"/>
          <w:szCs w:val="24"/>
        </w:rPr>
        <w:t xml:space="preserve">% of </w:t>
      </w:r>
      <w:hyperlink r:id="rId157"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w:t>
      </w:r>
      <w:r w:rsidR="00DF0AEB">
        <w:rPr>
          <w:rFonts w:ascii="Arial" w:hAnsi="Arial" w:cs="Arial"/>
          <w:sz w:val="24"/>
          <w:szCs w:val="24"/>
        </w:rPr>
        <w:t>7</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 xml:space="preserve">earthquake.  Although there is no solution, there is considerable concern that some dams have been located on tectonic fault </w:t>
      </w:r>
      <w:r w:rsidRPr="00563135">
        <w:rPr>
          <w:rFonts w:ascii="Arial" w:hAnsi="Arial" w:cs="Arial"/>
          <w:sz w:val="24"/>
          <w:szCs w:val="24"/>
        </w:rPr>
        <w:lastRenderedPageBreak/>
        <w:t>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58"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59"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77777777" w:rsidR="00891D28" w:rsidRDefault="00891D28" w:rsidP="00891D28">
      <w:pPr>
        <w:rPr>
          <w:rFonts w:ascii="Arial" w:hAnsi="Arial" w:cs="Arial"/>
          <w:sz w:val="24"/>
          <w:szCs w:val="24"/>
        </w:rPr>
      </w:pPr>
      <w:r>
        <w:rPr>
          <w:rFonts w:ascii="Arial" w:hAnsi="Arial" w:cs="Arial"/>
          <w:sz w:val="24"/>
          <w:szCs w:val="24"/>
        </w:rPr>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is the </w:t>
      </w:r>
      <w:hyperlink r:id="rId160"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401C9EE6"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1"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77777777"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a number of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77777777" w:rsidR="00891D28" w:rsidRDefault="00891D28" w:rsidP="00891D28">
      <w:pPr>
        <w:rPr>
          <w:rFonts w:ascii="Arial" w:hAnsi="Arial" w:cs="Arial"/>
          <w:sz w:val="24"/>
          <w:szCs w:val="24"/>
        </w:rPr>
      </w:pP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5BE05ECF" w:rsidR="00891D28" w:rsidRDefault="003C5935" w:rsidP="00891D28">
      <w:pPr>
        <w:rPr>
          <w:rFonts w:ascii="Arial" w:hAnsi="Arial" w:cs="Arial"/>
          <w:sz w:val="24"/>
          <w:szCs w:val="24"/>
        </w:rPr>
      </w:pPr>
      <w:hyperlink r:id="rId162"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777777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63"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77777777" w:rsidR="00891D28" w:rsidRDefault="005C0607" w:rsidP="00891D28">
      <w:pPr>
        <w:rPr>
          <w:rFonts w:ascii="Arial" w:hAnsi="Arial" w:cs="Arial"/>
          <w:sz w:val="24"/>
          <w:szCs w:val="24"/>
        </w:rPr>
      </w:pPr>
      <w:hyperlink r:id="rId164"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Ocean Thermal Energy Conversion </w:t>
      </w:r>
    </w:p>
    <w:p w14:paraId="479621C7" w14:textId="77777777" w:rsidR="00891D28" w:rsidRDefault="005C0607" w:rsidP="00891D28">
      <w:pPr>
        <w:rPr>
          <w:rFonts w:ascii="Arial" w:hAnsi="Arial" w:cs="Arial"/>
          <w:sz w:val="24"/>
          <w:szCs w:val="24"/>
        </w:rPr>
      </w:pPr>
      <w:hyperlink r:id="rId165"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66"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45C75A63" w:rsidR="00891D28" w:rsidRDefault="003C5935" w:rsidP="00891D28">
      <w:pPr>
        <w:rPr>
          <w:rFonts w:ascii="Arial" w:hAnsi="Arial" w:cs="Arial"/>
          <w:sz w:val="24"/>
          <w:szCs w:val="24"/>
        </w:rPr>
      </w:pPr>
      <w:hyperlink r:id="rId167"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77777777" w:rsidR="00891D28" w:rsidRPr="00CB10D2" w:rsidRDefault="005C0607" w:rsidP="00891D28">
      <w:pPr>
        <w:spacing w:line="240" w:lineRule="auto"/>
        <w:rPr>
          <w:rFonts w:ascii="Arial" w:hAnsi="Arial" w:cs="Arial"/>
          <w:sz w:val="24"/>
          <w:szCs w:val="24"/>
        </w:rPr>
      </w:pPr>
      <w:hyperlink r:id="rId168"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 are being decommissioned.</w:t>
      </w:r>
    </w:p>
    <w:p w14:paraId="7BE9D5EF" w14:textId="77777777"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the generation of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77777777"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69"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w:t>
      </w:r>
      <w:r>
        <w:rPr>
          <w:rFonts w:ascii="Arial" w:hAnsi="Arial" w:cs="Arial"/>
          <w:sz w:val="24"/>
          <w:szCs w:val="24"/>
        </w:rPr>
        <w:lastRenderedPageBreak/>
        <w:t>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5C0607" w:rsidP="00891D28">
      <w:pPr>
        <w:rPr>
          <w:rFonts w:ascii="Arial" w:hAnsi="Arial" w:cs="Arial"/>
          <w:sz w:val="24"/>
          <w:szCs w:val="24"/>
        </w:rPr>
      </w:pPr>
      <w:hyperlink r:id="rId170"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07DFB00D"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71"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will require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has begun the process of halting or massively revising these more stringent standards.</w:t>
      </w:r>
    </w:p>
    <w:p w14:paraId="421F7663" w14:textId="77777777" w:rsidR="00891D28" w:rsidRDefault="00891D28" w:rsidP="00891D28">
      <w:pPr>
        <w:rPr>
          <w:rFonts w:ascii="Arial" w:hAnsi="Arial" w:cs="Arial"/>
          <w:sz w:val="24"/>
          <w:szCs w:val="24"/>
        </w:rPr>
      </w:pPr>
      <w:r>
        <w:rPr>
          <w:rFonts w:ascii="Arial" w:hAnsi="Arial" w:cs="Arial"/>
          <w:sz w:val="24"/>
          <w:szCs w:val="24"/>
        </w:rPr>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77777777"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2"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5C0607" w:rsidP="00082FC5">
      <w:pPr>
        <w:rPr>
          <w:rFonts w:ascii="Arial Black" w:hAnsi="Arial Black" w:cs="Arial"/>
          <w:b/>
          <w:sz w:val="24"/>
          <w:szCs w:val="24"/>
        </w:rPr>
      </w:pPr>
      <w:hyperlink r:id="rId173"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2A563B6C" w14:textId="77777777" w:rsidR="00A22E88" w:rsidRPr="00CE7ACF" w:rsidRDefault="00A22E88" w:rsidP="00A22E88">
      <w:pPr>
        <w:rPr>
          <w:rFonts w:ascii="Arial Black" w:hAnsi="Arial Black" w:cs="Arial"/>
          <w:b/>
          <w:sz w:val="28"/>
          <w:szCs w:val="28"/>
        </w:rPr>
      </w:pPr>
      <w:bookmarkStart w:id="14" w:name="XIV"/>
      <w:r w:rsidRPr="00CE7ACF">
        <w:rPr>
          <w:rFonts w:ascii="Arial Black" w:hAnsi="Arial Black" w:cs="Arial"/>
          <w:b/>
          <w:sz w:val="28"/>
          <w:szCs w:val="28"/>
        </w:rPr>
        <w:lastRenderedPageBreak/>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74"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77777777"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75"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w:t>
      </w:r>
      <w:r>
        <w:rPr>
          <w:rFonts w:ascii="Arial" w:hAnsi="Arial" w:cs="Arial"/>
          <w:sz w:val="24"/>
          <w:szCs w:val="24"/>
        </w:rPr>
        <w:lastRenderedPageBreak/>
        <w:t xml:space="preserve">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77777777"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76"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5C0607" w:rsidP="00891D28">
      <w:pPr>
        <w:rPr>
          <w:rFonts w:ascii="Arial" w:hAnsi="Arial" w:cs="Arial"/>
          <w:sz w:val="24"/>
          <w:szCs w:val="24"/>
        </w:rPr>
      </w:pPr>
      <w:hyperlink r:id="rId177" w:tgtFrame="_blank" w:history="1">
        <w:r w:rsidR="00891D28" w:rsidRPr="00803AC0">
          <w:rPr>
            <w:rStyle w:val="Hyperlink"/>
            <w:rFonts w:ascii="Arial" w:hAnsi="Arial" w:cs="Arial"/>
            <w:sz w:val="24"/>
            <w:szCs w:val="24"/>
          </w:rPr>
          <w:t>UNFCCC</w:t>
        </w:r>
      </w:hyperlink>
    </w:p>
    <w:p w14:paraId="665BFC1B" w14:textId="77777777" w:rsidR="00891D28" w:rsidRPr="00803AC0" w:rsidRDefault="005C0607" w:rsidP="00891D28">
      <w:pPr>
        <w:rPr>
          <w:rFonts w:ascii="Arial" w:hAnsi="Arial" w:cs="Arial"/>
          <w:sz w:val="24"/>
          <w:szCs w:val="24"/>
        </w:rPr>
      </w:pPr>
      <w:hyperlink r:id="rId178" w:tgtFrame="_blank" w:history="1">
        <w:r w:rsidR="00891D28" w:rsidRPr="00803AC0">
          <w:rPr>
            <w:rStyle w:val="Hyperlink"/>
            <w:rFonts w:ascii="Arial" w:hAnsi="Arial" w:cs="Arial"/>
            <w:sz w:val="24"/>
            <w:szCs w:val="24"/>
          </w:rPr>
          <w:t>IPCC</w:t>
        </w:r>
      </w:hyperlink>
    </w:p>
    <w:p w14:paraId="71E376AA" w14:textId="77777777" w:rsidR="00891D28" w:rsidRPr="004F1E0B" w:rsidRDefault="005C0607" w:rsidP="00891D28">
      <w:pPr>
        <w:rPr>
          <w:rFonts w:ascii="Arial" w:hAnsi="Arial" w:cs="Arial"/>
          <w:color w:val="3399FF" w:themeColor="hyperlink"/>
          <w:sz w:val="24"/>
          <w:szCs w:val="24"/>
          <w:u w:val="single"/>
        </w:rPr>
      </w:pPr>
      <w:hyperlink r:id="rId179" w:tgtFrame="_blank" w:history="1">
        <w:r w:rsidR="00891D28" w:rsidRPr="00803AC0">
          <w:rPr>
            <w:rStyle w:val="Hyperlink"/>
            <w:rFonts w:ascii="Arial" w:hAnsi="Arial" w:cs="Arial"/>
            <w:sz w:val="24"/>
            <w:szCs w:val="24"/>
          </w:rPr>
          <w:t>World Bank</w:t>
        </w:r>
      </w:hyperlink>
    </w:p>
    <w:p w14:paraId="3E4C5650" w14:textId="77777777" w:rsidR="00891D28" w:rsidRPr="00803AC0" w:rsidRDefault="005C0607" w:rsidP="00891D28">
      <w:pPr>
        <w:rPr>
          <w:rFonts w:ascii="Arial" w:hAnsi="Arial" w:cs="Arial"/>
          <w:sz w:val="24"/>
          <w:szCs w:val="24"/>
        </w:rPr>
      </w:pPr>
      <w:hyperlink r:id="rId180" w:tgtFrame="_blank" w:history="1">
        <w:r w:rsidR="00891D28" w:rsidRPr="00803AC0">
          <w:rPr>
            <w:rStyle w:val="Hyperlink"/>
            <w:rFonts w:ascii="Arial" w:hAnsi="Arial" w:cs="Arial"/>
            <w:sz w:val="24"/>
            <w:szCs w:val="24"/>
          </w:rPr>
          <w:t>G7</w:t>
        </w:r>
      </w:hyperlink>
    </w:p>
    <w:p w14:paraId="11980CF6" w14:textId="77777777" w:rsidR="00891D28" w:rsidRPr="00803AC0" w:rsidRDefault="005C0607" w:rsidP="00891D28">
      <w:pPr>
        <w:rPr>
          <w:rFonts w:ascii="Arial" w:hAnsi="Arial" w:cs="Arial"/>
          <w:sz w:val="24"/>
          <w:szCs w:val="24"/>
        </w:rPr>
      </w:pPr>
      <w:hyperlink r:id="rId181"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5C0607" w:rsidP="00891D28">
      <w:pPr>
        <w:rPr>
          <w:rFonts w:ascii="Arial" w:hAnsi="Arial" w:cs="Arial"/>
          <w:sz w:val="24"/>
          <w:szCs w:val="24"/>
        </w:rPr>
      </w:pPr>
      <w:hyperlink r:id="rId182" w:tgtFrame="_blank" w:history="1">
        <w:r w:rsidR="00891D28" w:rsidRPr="00803AC0">
          <w:rPr>
            <w:rStyle w:val="Hyperlink"/>
            <w:rFonts w:ascii="Arial" w:hAnsi="Arial" w:cs="Arial"/>
            <w:sz w:val="24"/>
            <w:szCs w:val="24"/>
          </w:rPr>
          <w:t>UNFAO</w:t>
        </w:r>
      </w:hyperlink>
    </w:p>
    <w:p w14:paraId="2F45E69F" w14:textId="77777777" w:rsidR="00891D28" w:rsidRPr="00803AC0" w:rsidRDefault="005C0607" w:rsidP="00891D28">
      <w:pPr>
        <w:rPr>
          <w:rFonts w:ascii="Arial" w:hAnsi="Arial" w:cs="Arial"/>
          <w:sz w:val="24"/>
          <w:szCs w:val="24"/>
        </w:rPr>
      </w:pPr>
      <w:hyperlink r:id="rId183"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5C0607" w:rsidP="00891D28">
      <w:pPr>
        <w:rPr>
          <w:rFonts w:ascii="Arial" w:hAnsi="Arial" w:cs="Arial"/>
          <w:sz w:val="24"/>
          <w:szCs w:val="24"/>
        </w:rPr>
      </w:pPr>
      <w:hyperlink r:id="rId184" w:tgtFrame="_blank" w:history="1">
        <w:r w:rsidR="00891D28" w:rsidRPr="00803AC0">
          <w:rPr>
            <w:rStyle w:val="Hyperlink"/>
            <w:rFonts w:ascii="Arial" w:hAnsi="Arial" w:cs="Arial"/>
            <w:sz w:val="24"/>
            <w:szCs w:val="24"/>
          </w:rPr>
          <w:t>Paul Ehrlich</w:t>
        </w:r>
      </w:hyperlink>
    </w:p>
    <w:p w14:paraId="6E14326E" w14:textId="77777777" w:rsidR="00891D28" w:rsidRPr="00803AC0" w:rsidRDefault="005C0607" w:rsidP="00891D28">
      <w:pPr>
        <w:rPr>
          <w:rFonts w:ascii="Arial" w:hAnsi="Arial" w:cs="Arial"/>
          <w:sz w:val="24"/>
          <w:szCs w:val="24"/>
        </w:rPr>
      </w:pPr>
      <w:hyperlink r:id="rId185"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5C0607" w:rsidP="00891D28">
      <w:pPr>
        <w:rPr>
          <w:rFonts w:ascii="Arial" w:hAnsi="Arial" w:cs="Arial"/>
          <w:sz w:val="24"/>
          <w:szCs w:val="24"/>
        </w:rPr>
      </w:pPr>
      <w:hyperlink r:id="rId186" w:tgtFrame="_blank" w:history="1">
        <w:r w:rsidR="00891D28" w:rsidRPr="00803AC0">
          <w:rPr>
            <w:rStyle w:val="Hyperlink"/>
            <w:rFonts w:ascii="Arial" w:hAnsi="Arial" w:cs="Arial"/>
            <w:sz w:val="24"/>
            <w:szCs w:val="24"/>
          </w:rPr>
          <w:t>UN FCCC</w:t>
        </w:r>
      </w:hyperlink>
    </w:p>
    <w:p w14:paraId="3AF9C6D1" w14:textId="77777777" w:rsidR="00891D28" w:rsidRPr="00803AC0" w:rsidRDefault="005C0607" w:rsidP="00891D28">
      <w:pPr>
        <w:rPr>
          <w:rFonts w:ascii="Arial" w:hAnsi="Arial" w:cs="Arial"/>
          <w:sz w:val="24"/>
          <w:szCs w:val="24"/>
        </w:rPr>
      </w:pPr>
      <w:hyperlink r:id="rId187"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5C0607"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UN</w:t>
        </w:r>
      </w:hyperlink>
    </w:p>
    <w:p w14:paraId="4E5310B4" w14:textId="77777777" w:rsidR="00891D28" w:rsidRPr="00803AC0" w:rsidRDefault="005C0607"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0"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1"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tinpot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77777777" w:rsidR="00891D28" w:rsidRDefault="00891D28" w:rsidP="00891D28">
      <w:pPr>
        <w:rPr>
          <w:rFonts w:ascii="Arial" w:hAnsi="Arial" w:cs="Arial"/>
          <w:sz w:val="24"/>
          <w:szCs w:val="24"/>
        </w:rPr>
      </w:pPr>
      <w:r w:rsidRPr="008E0F48">
        <w:rPr>
          <w:rFonts w:ascii="Arial" w:hAnsi="Arial" w:cs="Arial"/>
          <w:sz w:val="24"/>
          <w:szCs w:val="24"/>
        </w:rPr>
        <w:t>https://climateaudit.org/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http://www.realclimate.org/</w:t>
      </w:r>
    </w:p>
    <w:p w14:paraId="648E87B3" w14:textId="77777777" w:rsidR="00891D28" w:rsidRDefault="00891D28" w:rsidP="00891D28">
      <w:pPr>
        <w:rPr>
          <w:rFonts w:ascii="Arial" w:hAnsi="Arial" w:cs="Arial"/>
          <w:sz w:val="24"/>
          <w:szCs w:val="24"/>
        </w:rPr>
      </w:pPr>
      <w:r w:rsidRPr="00A01D9E">
        <w:rPr>
          <w:rFonts w:ascii="Arial" w:hAnsi="Arial" w:cs="Arial"/>
          <w:sz w:val="24"/>
          <w:szCs w:val="24"/>
        </w:rPr>
        <w:t>http://www.drroyspencer.com/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https://www.desmogblog.com/</w:t>
      </w:r>
    </w:p>
    <w:p w14:paraId="4AF8BDEF" w14:textId="77777777" w:rsidR="00891D28" w:rsidRDefault="00891D28" w:rsidP="00891D28">
      <w:pPr>
        <w:rPr>
          <w:rFonts w:ascii="Arial" w:hAnsi="Arial" w:cs="Arial"/>
          <w:sz w:val="24"/>
          <w:szCs w:val="24"/>
        </w:rPr>
      </w:pPr>
      <w:r w:rsidRPr="00A01D9E">
        <w:rPr>
          <w:rFonts w:ascii="Arial" w:hAnsi="Arial" w:cs="Arial"/>
          <w:sz w:val="24"/>
          <w:szCs w:val="24"/>
        </w:rPr>
        <w:t>https://judithcurry.com/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https://skepticalscience.com/</w:t>
      </w:r>
    </w:p>
    <w:p w14:paraId="439B66D8" w14:textId="77777777" w:rsidR="00891D28" w:rsidRDefault="00891D28" w:rsidP="00891D28">
      <w:pPr>
        <w:rPr>
          <w:rFonts w:ascii="Arial" w:hAnsi="Arial" w:cs="Arial"/>
          <w:sz w:val="24"/>
          <w:szCs w:val="24"/>
        </w:rPr>
      </w:pPr>
      <w:r w:rsidRPr="00A01D9E">
        <w:rPr>
          <w:rFonts w:ascii="Arial" w:hAnsi="Arial" w:cs="Arial"/>
          <w:sz w:val="24"/>
          <w:szCs w:val="24"/>
        </w:rPr>
        <w:t>https://wattsupwiththat.com/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https://thinkprogress.org/</w:t>
      </w:r>
    </w:p>
    <w:p w14:paraId="3BC55153" w14:textId="77777777" w:rsidR="00891D28" w:rsidRDefault="00891D28" w:rsidP="00891D28">
      <w:pPr>
        <w:rPr>
          <w:rFonts w:ascii="Arial" w:hAnsi="Arial" w:cs="Arial"/>
          <w:sz w:val="24"/>
          <w:szCs w:val="24"/>
        </w:rPr>
      </w:pPr>
      <w:r w:rsidRPr="00A01D9E">
        <w:rPr>
          <w:rFonts w:ascii="Arial" w:hAnsi="Arial" w:cs="Arial"/>
          <w:sz w:val="24"/>
          <w:szCs w:val="24"/>
        </w:rPr>
        <w:t>http://surfacestations.org/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https://www.epa.gov/</w:t>
      </w:r>
    </w:p>
    <w:p w14:paraId="1BCDA35D" w14:textId="77777777" w:rsidR="00891D28" w:rsidRDefault="005C0607" w:rsidP="00891D28">
      <w:pPr>
        <w:rPr>
          <w:rFonts w:ascii="Arial" w:hAnsi="Arial" w:cs="Arial"/>
          <w:sz w:val="24"/>
          <w:szCs w:val="24"/>
        </w:rPr>
      </w:pPr>
      <w:hyperlink r:id="rId192"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https://www.climate.gov/</w:t>
      </w:r>
    </w:p>
    <w:p w14:paraId="3B00E1D4" w14:textId="77777777" w:rsidR="00891D28" w:rsidRDefault="005C0607" w:rsidP="00891D28">
      <w:pPr>
        <w:rPr>
          <w:rFonts w:ascii="Arial" w:hAnsi="Arial" w:cs="Arial"/>
          <w:sz w:val="24"/>
          <w:szCs w:val="24"/>
        </w:rPr>
      </w:pPr>
      <w:hyperlink r:id="rId193"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https://www.ncei.noaa.gov/</w:t>
      </w:r>
    </w:p>
    <w:p w14:paraId="2BE460F4" w14:textId="77777777" w:rsidR="00891D28" w:rsidRPr="008B0CDD" w:rsidRDefault="005C0607" w:rsidP="00891D28">
      <w:pPr>
        <w:rPr>
          <w:rFonts w:ascii="Arial" w:hAnsi="Arial" w:cs="Arial"/>
          <w:sz w:val="24"/>
          <w:szCs w:val="24"/>
        </w:rPr>
      </w:pPr>
      <w:hyperlink r:id="rId194"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https://www.giss.nasa.gov/</w:t>
      </w:r>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5C0607"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5C0607" w:rsidP="00891D28">
      <w:pPr>
        <w:rPr>
          <w:rFonts w:ascii="Arial" w:hAnsi="Arial" w:cs="Arial"/>
          <w:sz w:val="24"/>
          <w:szCs w:val="24"/>
        </w:rPr>
      </w:pPr>
      <w:hyperlink r:id="rId196"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5C0607" w:rsidP="00891D28">
      <w:pPr>
        <w:rPr>
          <w:rFonts w:ascii="Arial" w:hAnsi="Arial" w:cs="Arial"/>
          <w:sz w:val="24"/>
          <w:szCs w:val="24"/>
        </w:rPr>
      </w:pPr>
      <w:hyperlink r:id="rId197"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5C0607" w:rsidP="00891D28">
      <w:pPr>
        <w:rPr>
          <w:rStyle w:val="Hyperlink"/>
        </w:rPr>
      </w:pPr>
      <w:hyperlink r:id="rId198"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5C0607" w:rsidP="00891D28">
      <w:pPr>
        <w:rPr>
          <w:rStyle w:val="Hyperlink"/>
        </w:rPr>
      </w:pPr>
      <w:hyperlink r:id="rId199" w:history="1">
        <w:r w:rsidR="00891D28" w:rsidRPr="000E41F7">
          <w:rPr>
            <w:rStyle w:val="Hyperlink"/>
            <w:rFonts w:ascii="Arial" w:hAnsi="Arial"/>
            <w:sz w:val="24"/>
            <w:szCs w:val="24"/>
          </w:rPr>
          <w:t>http://climatechangereconsidered.org</w:t>
        </w:r>
      </w:hyperlink>
      <w:hyperlink r:id="rId200"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5C0607" w:rsidP="00891D28">
      <w:pPr>
        <w:rPr>
          <w:rFonts w:ascii="Arial" w:hAnsi="Arial" w:cs="Arial"/>
          <w:sz w:val="24"/>
          <w:szCs w:val="24"/>
        </w:rPr>
      </w:pPr>
      <w:hyperlink r:id="rId201"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5C0607" w:rsidP="00891D28">
      <w:pPr>
        <w:rPr>
          <w:rFonts w:ascii="Arial" w:hAnsi="Arial" w:cs="Arial"/>
          <w:sz w:val="24"/>
          <w:szCs w:val="24"/>
        </w:rPr>
      </w:pPr>
      <w:hyperlink r:id="rId202"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5C0607" w:rsidP="00891D28">
      <w:pPr>
        <w:rPr>
          <w:rFonts w:ascii="Arial" w:hAnsi="Arial" w:cs="Arial"/>
          <w:sz w:val="24"/>
          <w:szCs w:val="24"/>
        </w:rPr>
      </w:pPr>
      <w:hyperlink r:id="rId203" w:tgtFrame="_blank" w:history="1">
        <w:r w:rsidR="00891D28" w:rsidRPr="007A4A17">
          <w:rPr>
            <w:rStyle w:val="Hyperlink"/>
            <w:rFonts w:ascii="Arial" w:hAnsi="Arial" w:cs="Arial"/>
            <w:sz w:val="24"/>
            <w:szCs w:val="24"/>
          </w:rPr>
          <w:t>http://therightinsight.org/A-Guide-to-Understanding-Global-Temperature-Data</w:t>
        </w:r>
      </w:hyperlink>
    </w:p>
    <w:p w14:paraId="7EF764F2" w14:textId="77777777" w:rsidR="00891D28" w:rsidRDefault="00891D28" w:rsidP="00891D28">
      <w:pPr>
        <w:rPr>
          <w:rFonts w:ascii="Arial" w:hAnsi="Arial" w:cs="Arial"/>
          <w:sz w:val="24"/>
          <w:szCs w:val="24"/>
        </w:rPr>
      </w:pPr>
      <w:r w:rsidRPr="007A4A17">
        <w:rPr>
          <w:rFonts w:ascii="Arial" w:hAnsi="Arial" w:cs="Arial"/>
          <w:sz w:val="24"/>
          <w:szCs w:val="24"/>
        </w:rPr>
        <w:lastRenderedPageBreak/>
        <w:t>https://cei.org/content/stoking-climate-action</w:t>
      </w:r>
    </w:p>
    <w:p w14:paraId="73E882FC" w14:textId="77777777" w:rsidR="00891D28" w:rsidRDefault="005C0607" w:rsidP="00891D28">
      <w:pPr>
        <w:rPr>
          <w:rFonts w:ascii="Arial" w:hAnsi="Arial" w:cs="Arial"/>
          <w:sz w:val="24"/>
          <w:szCs w:val="24"/>
        </w:rPr>
      </w:pPr>
      <w:hyperlink r:id="rId204" w:tgtFrame="_blank" w:history="1">
        <w:r w:rsidR="00891D28" w:rsidRPr="00AB3659">
          <w:rPr>
            <w:rStyle w:val="Hyperlink"/>
            <w:rFonts w:ascii="Arial" w:hAnsi="Arial" w:cs="Arial"/>
            <w:sz w:val="24"/>
            <w:szCs w:val="24"/>
          </w:rPr>
          <w:t>http://www.drroyspencer.com/my-global-warming-skepticism-for-dummies/</w:t>
        </w:r>
      </w:hyperlink>
    </w:p>
    <w:p w14:paraId="39F5ED1E" w14:textId="77777777" w:rsidR="00891D28" w:rsidRDefault="005C0607" w:rsidP="00891D28">
      <w:pPr>
        <w:rPr>
          <w:rFonts w:ascii="Arial" w:hAnsi="Arial" w:cs="Arial"/>
          <w:sz w:val="24"/>
          <w:szCs w:val="24"/>
        </w:rPr>
      </w:pPr>
      <w:hyperlink r:id="rId205"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5C0607" w:rsidP="00891D28">
      <w:pPr>
        <w:rPr>
          <w:rFonts w:ascii="Arial" w:hAnsi="Arial" w:cs="Arial"/>
          <w:sz w:val="24"/>
          <w:szCs w:val="24"/>
        </w:rPr>
      </w:pPr>
      <w:hyperlink r:id="rId206"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5C0607" w:rsidP="00891D28">
      <w:pPr>
        <w:rPr>
          <w:rFonts w:ascii="Arial" w:hAnsi="Arial" w:cs="Arial"/>
          <w:sz w:val="24"/>
          <w:szCs w:val="24"/>
        </w:rPr>
      </w:pPr>
      <w:hyperlink r:id="rId207"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5C0607" w:rsidP="00891D28">
      <w:pPr>
        <w:rPr>
          <w:rFonts w:ascii="Arial" w:hAnsi="Arial" w:cs="Arial"/>
          <w:sz w:val="24"/>
          <w:szCs w:val="24"/>
        </w:rPr>
      </w:pPr>
      <w:hyperlink r:id="rId208"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5C0607" w:rsidP="00891D28">
      <w:pPr>
        <w:rPr>
          <w:rFonts w:ascii="Arial" w:hAnsi="Arial" w:cs="Arial"/>
          <w:sz w:val="24"/>
          <w:szCs w:val="24"/>
        </w:rPr>
      </w:pPr>
      <w:hyperlink r:id="rId209"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5C0607" w:rsidP="00891D28">
      <w:pPr>
        <w:rPr>
          <w:rFonts w:ascii="Arial" w:hAnsi="Arial" w:cs="Arial"/>
          <w:sz w:val="24"/>
          <w:szCs w:val="24"/>
        </w:rPr>
      </w:pPr>
      <w:hyperlink r:id="rId210"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5C0607" w:rsidP="00891D28">
      <w:pPr>
        <w:rPr>
          <w:rFonts w:ascii="Arial" w:hAnsi="Arial" w:cs="Arial"/>
          <w:sz w:val="24"/>
          <w:szCs w:val="24"/>
        </w:rPr>
      </w:pPr>
      <w:hyperlink r:id="rId211"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5C0607" w:rsidP="00891D28">
      <w:pPr>
        <w:rPr>
          <w:rFonts w:ascii="Arial" w:hAnsi="Arial" w:cs="Arial"/>
          <w:sz w:val="24"/>
          <w:szCs w:val="24"/>
        </w:rPr>
      </w:pPr>
      <w:hyperlink r:id="rId212"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77777777" w:rsidR="00891D28" w:rsidRDefault="005C0607" w:rsidP="00891D28">
      <w:pPr>
        <w:rPr>
          <w:rFonts w:ascii="Arial" w:hAnsi="Arial" w:cs="Arial"/>
          <w:sz w:val="24"/>
          <w:szCs w:val="24"/>
        </w:rPr>
      </w:pPr>
      <w:hyperlink r:id="rId213" w:tgtFrame="_blank" w:history="1">
        <w:r w:rsidR="00891D28" w:rsidRPr="00DD7237">
          <w:rPr>
            <w:rStyle w:val="Hyperlink"/>
            <w:rFonts w:ascii="Arial" w:hAnsi="Arial" w:cs="Arial"/>
            <w:sz w:val="24"/>
            <w:szCs w:val="24"/>
          </w:rPr>
          <w:t>https://www.therightinsight.org/Can-Climate-Models-Predict-Climate-Change</w:t>
        </w:r>
      </w:hyperlink>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77777777"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w:t>
      </w:r>
      <w:r w:rsidR="00891D28">
        <w:rPr>
          <w:rFonts w:cs="Times New Roman"/>
        </w:rPr>
        <w:t xml:space="preserve"> - 2018</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C5113" w14:textId="77777777" w:rsidR="00A829DE" w:rsidRDefault="00A829DE" w:rsidP="00E30848">
      <w:pPr>
        <w:spacing w:after="0" w:line="240" w:lineRule="auto"/>
      </w:pPr>
      <w:r>
        <w:separator/>
      </w:r>
    </w:p>
  </w:endnote>
  <w:endnote w:type="continuationSeparator" w:id="0">
    <w:p w14:paraId="626A651E" w14:textId="77777777" w:rsidR="00A829DE" w:rsidRDefault="00A829DE"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5C0607" w:rsidRDefault="005C0607"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5C0607" w:rsidRDefault="005C0607">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FF45B8">
                            <w:rPr>
                              <w:noProof/>
                              <w:color w:val="172C4B" w:themeColor="text2" w:themeShade="80"/>
                              <w:sz w:val="26"/>
                              <w:szCs w:val="26"/>
                            </w:rPr>
                            <w:t>2</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5C0607" w:rsidRDefault="005C0607">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FF45B8">
                      <w:rPr>
                        <w:noProof/>
                        <w:color w:val="172C4B" w:themeColor="text2" w:themeShade="80"/>
                        <w:sz w:val="26"/>
                        <w:szCs w:val="26"/>
                      </w:rPr>
                      <w:t>2</w:t>
                    </w:r>
                    <w:r>
                      <w:rPr>
                        <w:color w:val="172C4B" w:themeColor="text2" w:themeShade="80"/>
                        <w:sz w:val="26"/>
                        <w:szCs w:val="26"/>
                      </w:rPr>
                      <w:fldChar w:fldCharType="end"/>
                    </w:r>
                  </w:p>
                </w:txbxContent>
              </v:textbox>
              <w10:wrap anchorx="page" anchory="page"/>
            </v:shape>
          </w:pict>
        </mc:Fallback>
      </mc:AlternateContent>
    </w:r>
  </w:p>
  <w:p w14:paraId="661E18EE" w14:textId="77777777" w:rsidR="005C0607" w:rsidRDefault="005C0607">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5C0607" w:rsidRPr="00374311" w:rsidRDefault="005C0607"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5C0607" w:rsidRPr="00374311" w:rsidRDefault="005C0607"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FA45B" w14:textId="77777777" w:rsidR="00A829DE" w:rsidRDefault="00A829DE" w:rsidP="00E30848">
      <w:pPr>
        <w:spacing w:after="0" w:line="240" w:lineRule="auto"/>
      </w:pPr>
      <w:r>
        <w:separator/>
      </w:r>
    </w:p>
  </w:footnote>
  <w:footnote w:type="continuationSeparator" w:id="0">
    <w:p w14:paraId="05AA4D04" w14:textId="77777777" w:rsidR="00A829DE" w:rsidRDefault="00A829DE"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103AE"/>
    <w:rsid w:val="00027734"/>
    <w:rsid w:val="00040D15"/>
    <w:rsid w:val="00066C03"/>
    <w:rsid w:val="00082FC5"/>
    <w:rsid w:val="00091FE0"/>
    <w:rsid w:val="000B2466"/>
    <w:rsid w:val="00105BD9"/>
    <w:rsid w:val="0011243D"/>
    <w:rsid w:val="0017662C"/>
    <w:rsid w:val="00180FED"/>
    <w:rsid w:val="001A6021"/>
    <w:rsid w:val="001B0F40"/>
    <w:rsid w:val="001E305D"/>
    <w:rsid w:val="002064B9"/>
    <w:rsid w:val="00222F90"/>
    <w:rsid w:val="0022334C"/>
    <w:rsid w:val="0024490E"/>
    <w:rsid w:val="002631EC"/>
    <w:rsid w:val="00267373"/>
    <w:rsid w:val="00274EFD"/>
    <w:rsid w:val="002848C6"/>
    <w:rsid w:val="002A3381"/>
    <w:rsid w:val="002E1A73"/>
    <w:rsid w:val="002E6F3D"/>
    <w:rsid w:val="002F28DB"/>
    <w:rsid w:val="00303BC0"/>
    <w:rsid w:val="003337B3"/>
    <w:rsid w:val="00374311"/>
    <w:rsid w:val="0038013E"/>
    <w:rsid w:val="003969ED"/>
    <w:rsid w:val="003C5935"/>
    <w:rsid w:val="004205C5"/>
    <w:rsid w:val="00424EE8"/>
    <w:rsid w:val="00442C56"/>
    <w:rsid w:val="004577C6"/>
    <w:rsid w:val="0046738F"/>
    <w:rsid w:val="0048525E"/>
    <w:rsid w:val="004B1FC8"/>
    <w:rsid w:val="004B7663"/>
    <w:rsid w:val="004D1CA7"/>
    <w:rsid w:val="00540B26"/>
    <w:rsid w:val="00585967"/>
    <w:rsid w:val="005C0607"/>
    <w:rsid w:val="005D00F9"/>
    <w:rsid w:val="005F6D70"/>
    <w:rsid w:val="00605169"/>
    <w:rsid w:val="00621BB6"/>
    <w:rsid w:val="00647C25"/>
    <w:rsid w:val="00697615"/>
    <w:rsid w:val="006A1739"/>
    <w:rsid w:val="006B75CD"/>
    <w:rsid w:val="007371BB"/>
    <w:rsid w:val="007678FE"/>
    <w:rsid w:val="007E1D74"/>
    <w:rsid w:val="007F5088"/>
    <w:rsid w:val="00852320"/>
    <w:rsid w:val="00855448"/>
    <w:rsid w:val="00872917"/>
    <w:rsid w:val="008856B9"/>
    <w:rsid w:val="00891D28"/>
    <w:rsid w:val="008E248A"/>
    <w:rsid w:val="009006BA"/>
    <w:rsid w:val="00901ACD"/>
    <w:rsid w:val="00910187"/>
    <w:rsid w:val="00910772"/>
    <w:rsid w:val="00911A37"/>
    <w:rsid w:val="009120D5"/>
    <w:rsid w:val="00931676"/>
    <w:rsid w:val="009379E2"/>
    <w:rsid w:val="009427D7"/>
    <w:rsid w:val="009D2277"/>
    <w:rsid w:val="009E7305"/>
    <w:rsid w:val="00A072A7"/>
    <w:rsid w:val="00A22E88"/>
    <w:rsid w:val="00A65EE1"/>
    <w:rsid w:val="00A8271B"/>
    <w:rsid w:val="00A829DE"/>
    <w:rsid w:val="00AB079F"/>
    <w:rsid w:val="00B03C32"/>
    <w:rsid w:val="00B437A5"/>
    <w:rsid w:val="00BA7459"/>
    <w:rsid w:val="00BB5310"/>
    <w:rsid w:val="00BE5AB9"/>
    <w:rsid w:val="00C25A1E"/>
    <w:rsid w:val="00C57B7A"/>
    <w:rsid w:val="00C979BD"/>
    <w:rsid w:val="00CA5C14"/>
    <w:rsid w:val="00CE7ACF"/>
    <w:rsid w:val="00D152AC"/>
    <w:rsid w:val="00D57927"/>
    <w:rsid w:val="00DA5A83"/>
    <w:rsid w:val="00DF0AEB"/>
    <w:rsid w:val="00E01548"/>
    <w:rsid w:val="00E30848"/>
    <w:rsid w:val="00E57547"/>
    <w:rsid w:val="00E838CC"/>
    <w:rsid w:val="00E903BA"/>
    <w:rsid w:val="00EA2873"/>
    <w:rsid w:val="00ED5F6D"/>
    <w:rsid w:val="00EE3A95"/>
    <w:rsid w:val="00F87146"/>
    <w:rsid w:val="00F94929"/>
    <w:rsid w:val="00FA7E90"/>
    <w:rsid w:val="00FB52A5"/>
    <w:rsid w:val="00FD35EE"/>
    <w:rsid w:val="00FF45B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
    <w:name w:val="Unresolved Mention"/>
    <w:basedOn w:val="DefaultParagraphFont"/>
    <w:uiPriority w:val="99"/>
    <w:semiHidden/>
    <w:unhideWhenUsed/>
    <w:rsid w:val="00091F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
    <w:name w:val="Unresolved Mention"/>
    <w:basedOn w:val="DefaultParagraphFont"/>
    <w:uiPriority w:val="99"/>
    <w:semiHidden/>
    <w:unhideWhenUsed/>
    <w:rsid w:val="00091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epa.gov/climatechange/images/indicator_figures/precipitation-figure2-2015.png"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image" Target="media/image5.gif"/><Relationship Id="rId84" Type="http://schemas.openxmlformats.org/officeDocument/2006/relationships/hyperlink" Target="https://www.therightinsight.org/Validity-of-GAST-and-CO2-Endangerment-Finding" TargetMode="External"/><Relationship Id="rId138" Type="http://schemas.openxmlformats.org/officeDocument/2006/relationships/hyperlink" Target="https://judithcurry.com/2017/02/04/climate-scientists-versus-climate-data/" TargetMode="External"/><Relationship Id="rId159" Type="http://schemas.openxmlformats.org/officeDocument/2006/relationships/hyperlink" Target="http://www.worldbank.org/en/news/feature/2012/03/23/india-hydropower-development" TargetMode="External"/><Relationship Id="rId170" Type="http://schemas.openxmlformats.org/officeDocument/2006/relationships/hyperlink" Target="http://energy.gov/science-innovation/energy-efficiency" TargetMode="External"/><Relationship Id="rId191" Type="http://schemas.openxmlformats.org/officeDocument/2006/relationships/hyperlink" Target="https://www.therightinsight.org/Climate-Change-Commune-ification" TargetMode="External"/><Relationship Id="rId205" Type="http://schemas.openxmlformats.org/officeDocument/2006/relationships/hyperlink" Target="http://issues.org/33-4/the-science-police/" TargetMode="External"/><Relationship Id="rId107" Type="http://schemas.openxmlformats.org/officeDocument/2006/relationships/hyperlink" Target="http://www.drroyspencer.com/latest-global-temperatures/" TargetMode="External"/><Relationship Id="rId11" Type="http://schemas.openxmlformats.org/officeDocument/2006/relationships/hyperlink" Target="http://therightinsight.org/Climate-Change" TargetMode="External"/><Relationship Id="rId32" Type="http://schemas.openxmlformats.org/officeDocument/2006/relationships/hyperlink" Target="http://www.homogenisation.org/files/private/WG1/Bibliography/Applications/Applications%20%28F-J%29/hubbard_etal.pdf"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s://www.therightinsight.org/Cost-Benefit-Analysis-in-the-Regulatory-Process" TargetMode="External"/><Relationship Id="rId128" Type="http://schemas.openxmlformats.org/officeDocument/2006/relationships/hyperlink" Target="http://www.drroyspencer.com/about/" TargetMode="External"/><Relationship Id="rId149" Type="http://schemas.openxmlformats.org/officeDocument/2006/relationships/hyperlink" Target="http://theweek.com/articles/584216/why-climate-justice-india-west-each-others-throats" TargetMode="External"/><Relationship Id="rId5" Type="http://schemas.openxmlformats.org/officeDocument/2006/relationships/settings" Target="settings.xml"/><Relationship Id="rId90" Type="http://schemas.openxmlformats.org/officeDocument/2006/relationships/hyperlink" Target="http://i1.wp.com/www.powerlineblog.com/ed-assets/2015/10/Global-2-copy.jpg?resize=580%2C326" TargetMode="External"/><Relationship Id="rId95" Type="http://schemas.openxmlformats.org/officeDocument/2006/relationships/hyperlink" Target="http://www.britannica.com/science/law-of-large-numbers" TargetMode="External"/><Relationship Id="rId160" Type="http://schemas.openxmlformats.org/officeDocument/2006/relationships/hyperlink" Target="https://www.energy.gov/eere/solar/articles/power-tower-system-concentrating-solar-power-basics" TargetMode="External"/><Relationship Id="rId165" Type="http://schemas.openxmlformats.org/officeDocument/2006/relationships/hyperlink" Target="https://www.makai.com/ocean-thermal-energy-conversion/" TargetMode="External"/><Relationship Id="rId181" Type="http://schemas.openxmlformats.org/officeDocument/2006/relationships/hyperlink" Target="http://www.theguardian.com/world/2015/oct/26/catholic-church-un-agree-climate-change-goals" TargetMode="External"/><Relationship Id="rId186" Type="http://schemas.openxmlformats.org/officeDocument/2006/relationships/hyperlink" Target="http://beforeitsnews.com/opinion-conservative/2015/03/u-n-climate-chief-admits-goal-is-world-wide-redistribution-of-wealth-2980054.html" TargetMode="External"/><Relationship Id="rId216" Type="http://schemas.openxmlformats.org/officeDocument/2006/relationships/theme" Target="theme/theme1.xml"/><Relationship Id="rId211" Type="http://schemas.openxmlformats.org/officeDocument/2006/relationships/hyperlink" Target="https://www.therightinsight.org/The-Costs-and-Hazards-of-Human-Caused-Global-Warming" TargetMode="External"/><Relationship Id="rId22" Type="http://schemas.openxmlformats.org/officeDocument/2006/relationships/footer" Target="footer1.xml"/><Relationship Id="rId27" Type="http://schemas.openxmlformats.org/officeDocument/2006/relationships/hyperlink" Target="http://bobtisdale.files.wordpress.com/2013/06/figure-213.png" TargetMode="External"/><Relationship Id="rId43" Type="http://schemas.openxmlformats.org/officeDocument/2006/relationships/hyperlink" Target="http://www.ciesin.org/docs/004-038/004-038a.html" TargetMode="External"/><Relationship Id="rId48" Type="http://schemas.openxmlformats.org/officeDocument/2006/relationships/hyperlink" Target="http://quotes.yourdictionary.com/author/ursula-goodenough/" TargetMode="External"/><Relationship Id="rId64" Type="http://schemas.openxmlformats.org/officeDocument/2006/relationships/hyperlink" Target="http://physicsworld.com/cws/article/news/2013/sep/09/physicists-claim-further-evidence-of-link-between-cosmic-rays-and-cloud-formation" TargetMode="External"/><Relationship Id="rId69" Type="http://schemas.openxmlformats.org/officeDocument/2006/relationships/hyperlink" Target="http://www.cgd.ucar.edu/cas/catalog/climind/AMO.html" TargetMode="External"/><Relationship Id="rId113" Type="http://schemas.openxmlformats.org/officeDocument/2006/relationships/hyperlink" Target="https://wattsupwiththat.com/2017/02/19/how-imminent-is-the-uah-pause-now-includes-some-january-data/" TargetMode="External"/><Relationship Id="rId118" Type="http://schemas.openxmlformats.org/officeDocument/2006/relationships/hyperlink" Target="http://www.nhc.noaa.gov/aboutsshws.php" TargetMode="External"/><Relationship Id="rId134" Type="http://schemas.openxmlformats.org/officeDocument/2006/relationships/hyperlink" Target="http://www.ipcc-data.org/sim/gcm_monthly/AR5/" TargetMode="External"/><Relationship Id="rId139" Type="http://schemas.openxmlformats.org/officeDocument/2006/relationships/hyperlink" Target="http://wmbriggs.com/public/Monckton.et.al.pdf" TargetMode="External"/><Relationship Id="rId80" Type="http://schemas.openxmlformats.org/officeDocument/2006/relationships/hyperlink" Target="http://www.ipcc.ch/organization/organization.shtml" TargetMode="External"/><Relationship Id="rId85" Type="http://schemas.openxmlformats.org/officeDocument/2006/relationships/hyperlink" Target="http://climatechangereconsidered.org/nipcc-scientists/" TargetMode="External"/><Relationship Id="rId150" Type="http://schemas.openxmlformats.org/officeDocument/2006/relationships/hyperlink" Target="http://www.theguardian.com/environment/2015/jul/02/prince-charles-climate-change-rewire-global-economy" TargetMode="External"/><Relationship Id="rId155" Type="http://schemas.openxmlformats.org/officeDocument/2006/relationships/hyperlink" Target="https://www.therightinsight.org/Climate-Change-Perversion" TargetMode="External"/><Relationship Id="rId171" Type="http://schemas.openxmlformats.org/officeDocument/2006/relationships/hyperlink" Target="http://www.nhtsa.gov/fuel-economy" TargetMode="External"/><Relationship Id="rId176" Type="http://schemas.openxmlformats.org/officeDocument/2006/relationships/hyperlink" Target="http://thecostofsprawl.com/report/executive-summary.pdf" TargetMode="External"/><Relationship Id="rId192" Type="http://schemas.openxmlformats.org/officeDocument/2006/relationships/hyperlink" Target="https://climatechangedispatch.com/" TargetMode="External"/><Relationship Id="rId197" Type="http://schemas.openxmlformats.org/officeDocument/2006/relationships/hyperlink" Target="http://www.scmsa.eu/archives/SCM_RC_2015_08_24_EN.pdf" TargetMode="External"/><Relationship Id="rId206" Type="http://schemas.openxmlformats.org/officeDocument/2006/relationships/hyperlink" Target="https://www.therightinsight.org/Our-Common-Future-Revisited-how-did-the-roadmap-for-the-green-juggernaut-fare-over-30-years" TargetMode="External"/><Relationship Id="rId201" Type="http://schemas.openxmlformats.org/officeDocument/2006/relationships/hyperlink" Target="http://therightinsight.org/Climate-Models-for-the-Layman"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wattsupwiththat.com/2018/03/02/alarmists-throw-in-the-towel-on-poor-quality-surface-temperature-data-pitch-for-a-new-global-climate-reference-network/" TargetMode="External"/><Relationship Id="rId59" Type="http://schemas.openxmlformats.org/officeDocument/2006/relationships/hyperlink" Target="http://webster.eas.gatech.edu/Papers/albedo2015.pdf" TargetMode="External"/><Relationship Id="rId103" Type="http://schemas.openxmlformats.org/officeDocument/2006/relationships/hyperlink" Target="https://ams.confex.com/ams/pdfpapers/91613.pdf" TargetMode="External"/><Relationship Id="rId108" Type="http://schemas.openxmlformats.org/officeDocument/2006/relationships/hyperlink" Target="http://www.remss.com/research/climate" TargetMode="External"/><Relationship Id="rId124" Type="http://schemas.openxmlformats.org/officeDocument/2006/relationships/hyperlink" Target="http://www.unfoundation.org/who-we-are/board/timothy-e-wirth.html" TargetMode="External"/><Relationship Id="rId129" Type="http://schemas.openxmlformats.org/officeDocument/2006/relationships/hyperlink" Target="http://www.drroyspencer.com/2014/02/95-of-climate-models-agree-the-observations-must-be-wrong/" TargetMode="External"/><Relationship Id="rId54" Type="http://schemas.openxmlformats.org/officeDocument/2006/relationships/hyperlink" Target="http://www.indiana.edu/~geol105/images/gaia_chapter_4/milankovitch.htm" TargetMode="External"/><Relationship Id="rId70" Type="http://schemas.openxmlformats.org/officeDocument/2006/relationships/hyperlink" Target="http://earthguide.ucsd.edu/virtualmuseum/climatechange1/10_5.shtml" TargetMode="External"/><Relationship Id="rId75" Type="http://schemas.openxmlformats.org/officeDocument/2006/relationships/hyperlink" Target="http://wattsupwiththat.com/2015/10/18/weekly-climate-and-energy-news-roundup-201/" TargetMode="External"/><Relationship Id="rId91" Type="http://schemas.openxmlformats.org/officeDocument/2006/relationships/hyperlink" Target="https://www.therightinsight.org/Ignorance-or-Duplicity-Average-Global-Temperature" TargetMode="External"/><Relationship Id="rId96" Type="http://schemas.openxmlformats.org/officeDocument/2006/relationships/hyperlink" Target="http://piercecollegeweather.com/instruments/instrument-shelter/" TargetMode="External"/><Relationship Id="rId140" Type="http://schemas.openxmlformats.org/officeDocument/2006/relationships/hyperlink" Target="http://www.realskeptic.com/2015/06/02/moncktons-fundamentally-flawed-simple-climate-model/" TargetMode="External"/><Relationship Id="rId145" Type="http://schemas.openxmlformats.org/officeDocument/2006/relationships/hyperlink" Target="http://www.cfr.org/iraq/iraq-oil-food-scandal/p7631" TargetMode="External"/><Relationship Id="rId161" Type="http://schemas.openxmlformats.org/officeDocument/2006/relationships/hyperlink" Target="https://en.wikipedia.org/wiki/Wind_farm" TargetMode="External"/><Relationship Id="rId166" Type="http://schemas.openxmlformats.org/officeDocument/2006/relationships/hyperlink" Target="https://www.scientificamerican.com/article/hawaii-first-to-harness-deep-ocean-temperatures-for-power/" TargetMode="External"/><Relationship Id="rId182" Type="http://schemas.openxmlformats.org/officeDocument/2006/relationships/hyperlink" Target="http://www.un.org/youthenvoy/2013/09/fao-food-and-agriculture-organization-of-the-united-nations/" TargetMode="External"/><Relationship Id="rId187" Type="http://schemas.openxmlformats.org/officeDocument/2006/relationships/hyperlink" Target="http://www.nationalreview.com/planet-gore/253552/ipcc-climate-policy-redistributing-worlds-wealth-greg-pollowitz" TargetMode="External"/><Relationship Id="rId217"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science.house.gov/legislation/hearings/full-committee-hearing-climate-science-assumptions-policy-implications-and"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s://www.usgs.gov/science/mission-areas/climate-and-land-use-change" TargetMode="External"/><Relationship Id="rId119" Type="http://schemas.openxmlformats.org/officeDocument/2006/relationships/hyperlink" Target="http://www.outlook.noaa.gov/tornadoes/fujita.htm" TargetMode="External"/><Relationship Id="rId44" Type="http://schemas.openxmlformats.org/officeDocument/2006/relationships/hyperlink" Target="http://paristext2015.com/2015/09/can-the-paris-text-guarantee-compliance/" TargetMode="External"/><Relationship Id="rId60" Type="http://schemas.openxmlformats.org/officeDocument/2006/relationships/hyperlink" Target="http://judithcurry.com/2015/03/10/the-albedo-of-earth/" TargetMode="External"/><Relationship Id="rId65" Type="http://schemas.openxmlformats.org/officeDocument/2006/relationships/hyperlink" Target="https://home.cern/about/updates/2016/10/cloud-experiment-sharpens-climate-predictions" TargetMode="External"/><Relationship Id="rId81" Type="http://schemas.openxmlformats.org/officeDocument/2006/relationships/image" Target="media/image6.png"/><Relationship Id="rId86" Type="http://schemas.openxmlformats.org/officeDocument/2006/relationships/hyperlink" Target="http://climatechangereconsidered.org/" TargetMode="External"/><Relationship Id="rId130" Type="http://schemas.openxmlformats.org/officeDocument/2006/relationships/hyperlink" Target="https://www.therightinsight.org/Who-Stole-My-Warming-Problems-With-the-Models" TargetMode="External"/><Relationship Id="rId135" Type="http://schemas.openxmlformats.org/officeDocument/2006/relationships/hyperlink" Target="http://www.co2web.info/NIPCC-Final_080303.pdf" TargetMode="External"/><Relationship Id="rId151" Type="http://schemas.openxmlformats.org/officeDocument/2006/relationships/hyperlink" Target="http://fore.yale.edu/climate-change/statements-from-world-religions/" TargetMode="External"/><Relationship Id="rId156" Type="http://schemas.openxmlformats.org/officeDocument/2006/relationships/hyperlink" Target="https://web.stanford.edu/group/efmh/jacobson/Articles/I/JDEnPolicyPt1.pdf" TargetMode="External"/><Relationship Id="rId177" Type="http://schemas.openxmlformats.org/officeDocument/2006/relationships/hyperlink" Target="http://www.reuters.com/article/2015/05/26/us-climate-change-carbon-trfn-idUSKBN0OB1YL20150526" TargetMode="External"/><Relationship Id="rId198" Type="http://schemas.openxmlformats.org/officeDocument/2006/relationships/hyperlink" Target="http://onlinelibrary.wiley.com/doi/10.1111/1758-5899.12295/pdf" TargetMode="External"/><Relationship Id="rId172" Type="http://schemas.openxmlformats.org/officeDocument/2006/relationships/hyperlink" Target="http://www.inscc.utah.edu/~tgarrett/Economics/Jevons_Paradox.html" TargetMode="External"/><Relationship Id="rId193" Type="http://schemas.openxmlformats.org/officeDocument/2006/relationships/hyperlink" Target="http://www.climatedepot.com/" TargetMode="External"/><Relationship Id="rId202" Type="http://schemas.openxmlformats.org/officeDocument/2006/relationships/hyperlink" Target="http://therightinsight.org/At-What-Cost-Examining-The-Social-Cost-Of-Carbon" TargetMode="External"/><Relationship Id="rId207" Type="http://schemas.openxmlformats.org/officeDocument/2006/relationships/hyperlink" Target="https://www.texaspolicy.com/library/doclib/FFP-Global-Temperature-booklet-July-2016-PDF.pdf"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www.ncdc.noaa.gov/paleo/primer_proxy.html" TargetMode="External"/><Relationship Id="rId34" Type="http://schemas.openxmlformats.org/officeDocument/2006/relationships/hyperlink" Target="http://www.noaa.gov/satellites.html"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www.sciencecourseware.org/eec/GlobalWarming/Tutorials/Milankovitch/" TargetMode="External"/><Relationship Id="rId76" Type="http://schemas.openxmlformats.org/officeDocument/2006/relationships/hyperlink" Target="http://www.thegwpf.org/content/uploads/2015/10/benefits1.pdf" TargetMode="External"/><Relationship Id="rId97" Type="http://schemas.openxmlformats.org/officeDocument/2006/relationships/hyperlink" Target="https://ams.confex.com/ams/pdfpapers/91613.pdf" TargetMode="External"/><Relationship Id="rId104" Type="http://schemas.openxmlformats.org/officeDocument/2006/relationships/hyperlink" Target="https://www.ncdc.noaa.gov/data-access/land-based-station-data/land-based-datasets/us-climate-reference-network-uscrn" TargetMode="External"/><Relationship Id="rId120" Type="http://schemas.openxmlformats.org/officeDocument/2006/relationships/hyperlink" Target="http://www.colderside.com/Colderside/Sea_Level_&amp;_CO2.html" TargetMode="External"/><Relationship Id="rId125" Type="http://schemas.openxmlformats.org/officeDocument/2006/relationships/hyperlink" Target="https://stevengoddard.wordpress.com/2012/07/12/1988-james-hansen-and-tim-wirth-sabotaged-the-air-conditioning-in-congress/" TargetMode="External"/><Relationship Id="rId141" Type="http://schemas.openxmlformats.org/officeDocument/2006/relationships/hyperlink" Target="https://www.masterresource.org/debate-issues/cooling-climate-models/" TargetMode="External"/><Relationship Id="rId146" Type="http://schemas.openxmlformats.org/officeDocument/2006/relationships/hyperlink" Target="https://www.therightinsight.org/The-Ongoing-War-on-Climate-Skeptics" TargetMode="External"/><Relationship Id="rId167" Type="http://schemas.openxmlformats.org/officeDocument/2006/relationships/hyperlink" Target="https://www.nrel.gov/workingwithus/re-biomass.html" TargetMode="External"/><Relationship Id="rId188" Type="http://schemas.openxmlformats.org/officeDocument/2006/relationships/hyperlink" Target="http://www.un.org/en/development/desa/policy/untaskteam_undf/thinkpieces/24_thinkpiece_global_governance.pdf" TargetMode="External"/><Relationship Id="rId7" Type="http://schemas.openxmlformats.org/officeDocument/2006/relationships/footnotes" Target="footnotes.xml"/><Relationship Id="rId71" Type="http://schemas.openxmlformats.org/officeDocument/2006/relationships/hyperlink" Target="https://www.therightinsight.org/Urban-Heat-Island-Effect" TargetMode="External"/><Relationship Id="rId92" Type="http://schemas.openxmlformats.org/officeDocument/2006/relationships/image" Target="media/image7.jpeg"/><Relationship Id="rId162" Type="http://schemas.openxmlformats.org/officeDocument/2006/relationships/hyperlink" Target="https://www.economist.com/business/2014/08/16/hot-rocks" TargetMode="External"/><Relationship Id="rId183" Type="http://schemas.openxmlformats.org/officeDocument/2006/relationships/hyperlink" Target="http://www.theguardian.com/environment/2014/dec/03/eating-less-meat-curb-climate-change" TargetMode="External"/><Relationship Id="rId213" Type="http://schemas.openxmlformats.org/officeDocument/2006/relationships/hyperlink" Target="https://www.therightinsight.org/Can-Climate-Models-Predict-Climate-Change"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www.sciencecourseware.org/eec/globalwarming/tutorials/milankovitch/"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www.un.org/News/dh/iraq/oip/facts-oilforfood.htm" TargetMode="External"/><Relationship Id="rId66" Type="http://schemas.openxmlformats.org/officeDocument/2006/relationships/hyperlink" Target="https://www.ncdc.noaa.gov/teleconnections/pdo/" TargetMode="External"/><Relationship Id="rId87" Type="http://schemas.openxmlformats.org/officeDocument/2006/relationships/hyperlink" Target="http://www.realclearpolitics.com/articles/2009/11/24/the_fix_is_in_99280.html" TargetMode="External"/><Relationship Id="rId110" Type="http://schemas.openxmlformats.org/officeDocument/2006/relationships/hyperlink" Target="https://www.therightinsight.org/Hottest-Year-Evah" TargetMode="External"/><Relationship Id="rId115" Type="http://schemas.openxmlformats.org/officeDocument/2006/relationships/hyperlink" Target="https://www.therightinsight.org/Urban-Heat-Island-Effect" TargetMode="External"/><Relationship Id="rId131" Type="http://schemas.openxmlformats.org/officeDocument/2006/relationships/hyperlink" Target="http://www-eaps.mit.edu/faculty/lindzen.htm" TargetMode="External"/><Relationship Id="rId136" Type="http://schemas.openxmlformats.org/officeDocument/2006/relationships/hyperlink" Target="http://wattsupwiththat.com/2015/09/17/how-reliable-are-the-climate-models/" TargetMode="External"/><Relationship Id="rId157" Type="http://schemas.openxmlformats.org/officeDocument/2006/relationships/hyperlink" Target="https://en.wikipedia.org/wiki/Renewable_energy" TargetMode="External"/><Relationship Id="rId178" Type="http://schemas.openxmlformats.org/officeDocument/2006/relationships/hyperlink" Target="https://www.ipcc.ch/pdf/assessment-report/ar5/wg3/ipcc_wg3_ar5_full.pdf" TargetMode="External"/><Relationship Id="rId61" Type="http://schemas.openxmlformats.org/officeDocument/2006/relationships/hyperlink" Target="https://earthobservatory.nasa.gov/Features/RemoteSensing/remote_04.php" TargetMode="External"/><Relationship Id="rId82" Type="http://schemas.openxmlformats.org/officeDocument/2006/relationships/hyperlink" Target="https://unfccc.int/resource/docs/convkp/conveng.pdf" TargetMode="External"/><Relationship Id="rId152" Type="http://schemas.openxmlformats.org/officeDocument/2006/relationships/hyperlink" Target="http://w2.vatican.va/content/francesco/en/encyclicals/documents/papa-francesco_20150524_enciclica-laudato-si.html" TargetMode="External"/><Relationship Id="rId173" Type="http://schemas.openxmlformats.org/officeDocument/2006/relationships/hyperlink" Target="https://en.wikipedia.org/wiki/Energy_conservation" TargetMode="External"/><Relationship Id="rId194" Type="http://schemas.openxmlformats.org/officeDocument/2006/relationships/hyperlink" Target="http://www.climate4you.com/" TargetMode="External"/><Relationship Id="rId199" Type="http://schemas.openxmlformats.org/officeDocument/2006/relationships/hyperlink" Target="http://climatechangereconsidered.org" TargetMode="External"/><Relationship Id="rId203" Type="http://schemas.openxmlformats.org/officeDocument/2006/relationships/hyperlink" Target="http://therightinsight.org/A-Guide-to-Understanding-Global-Temperature-Data" TargetMode="External"/><Relationship Id="rId208" Type="http://schemas.openxmlformats.org/officeDocument/2006/relationships/hyperlink" Target="https://wattsupwiththat.files.wordpress.com/2018/02/ssrn-id3130131.pdf" TargetMode="External"/><Relationship Id="rId19" Type="http://schemas.openxmlformats.org/officeDocument/2006/relationships/image" Target="media/image1.jpg"/><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s://www.ipcc.ch/publications_and_data/ar4/wg1/en/ch8s8-6.html" TargetMode="External"/><Relationship Id="rId56" Type="http://schemas.openxmlformats.org/officeDocument/2006/relationships/hyperlink" Target="http://ossfoundation.us/projects/environment/global-warming/natural-cycle" TargetMode="External"/><Relationship Id="rId77" Type="http://schemas.openxmlformats.org/officeDocument/2006/relationships/hyperlink" Target="http://wattsupwiththat.com/2015/10/16/hawkesbury-river-study-co2-improves-tree-growth-drought-tolerance/" TargetMode="External"/><Relationship Id="rId100" Type="http://schemas.openxmlformats.org/officeDocument/2006/relationships/hyperlink" Target="http://climateaudit.org/2007/12/27/weathering-and-thermometer-shelters/" TargetMode="External"/><Relationship Id="rId105" Type="http://schemas.openxmlformats.org/officeDocument/2006/relationships/hyperlink" Target="http://www.drroyspencer.com/2012/08/spurious-warmth-in-noaas-ushcn-from-comparison-to-uscrn/" TargetMode="External"/><Relationship Id="rId126" Type="http://schemas.openxmlformats.org/officeDocument/2006/relationships/hyperlink" Target="http://climateaudit.org/2008/01/16/thoughts-on-hansen-et-al-1988/" TargetMode="External"/><Relationship Id="rId147" Type="http://schemas.openxmlformats.org/officeDocument/2006/relationships/hyperlink" Target="https://www.therightinsight.org/Climate_Deniers" TargetMode="External"/><Relationship Id="rId168" Type="http://schemas.openxmlformats.org/officeDocument/2006/relationships/hyperlink" Target="https://en.wikipedia.org/wiki/Nuclear_power" TargetMode="External"/><Relationship Id="rId8" Type="http://schemas.openxmlformats.org/officeDocument/2006/relationships/endnotes" Target="endnotes.xml"/><Relationship Id="rId51" Type="http://schemas.openxmlformats.org/officeDocument/2006/relationships/hyperlink" Target="http://globalwarmingsolved.com/data_files/SCC2015_preprint.pdf" TargetMode="External"/><Relationship Id="rId72" Type="http://schemas.openxmlformats.org/officeDocument/2006/relationships/hyperlink" Target="http://www.drroyspencer.com/2018/02/warming-to-2100-a-lukewarmer-scenario/" TargetMode="External"/><Relationship Id="rId93" Type="http://schemas.openxmlformats.org/officeDocument/2006/relationships/hyperlink" Target="https://www.therightinsight.org/Temperature-Adjustments-ad-Infinitum" TargetMode="External"/><Relationship Id="rId98" Type="http://schemas.openxmlformats.org/officeDocument/2006/relationships/hyperlink" Target="https://www.ncdc.noaa.gov/data-access/land-based-station-data/land-based-datasets/automated-surface-observing-system-asos" TargetMode="External"/><Relationship Id="rId121" Type="http://schemas.openxmlformats.org/officeDocument/2006/relationships/hyperlink" Target="https://www.therightinsight.org/Sea-Level-Change" TargetMode="External"/><Relationship Id="rId142" Type="http://schemas.openxmlformats.org/officeDocument/2006/relationships/hyperlink" Target="http://www.brainyquote.com/quotes/authors/h/h_l_mencken.html" TargetMode="External"/><Relationship Id="rId163" Type="http://schemas.openxmlformats.org/officeDocument/2006/relationships/hyperlink" Target="http://www.lanl.gov/orgs/ees/ees11/geophysics/other/hdr.shtml" TargetMode="External"/><Relationship Id="rId184" Type="http://schemas.openxmlformats.org/officeDocument/2006/relationships/hyperlink" Target="http://www.theguardian.com/world/2015/sep/24/popes-climate-stance-is-nonsense-rejects-population-control-says-top-us-scientist" TargetMode="External"/><Relationship Id="rId189" Type="http://schemas.openxmlformats.org/officeDocument/2006/relationships/hyperlink" Target="http://www.forbes.com/sites/jeffmcmahon/2012/03/17/scientists-call-for-stronger-global-governance-to-address-climate-change/" TargetMode="External"/><Relationship Id="rId3" Type="http://schemas.openxmlformats.org/officeDocument/2006/relationships/styles" Target="styles.xml"/><Relationship Id="rId214" Type="http://schemas.openxmlformats.org/officeDocument/2006/relationships/image" Target="media/image8.jpeg"/><Relationship Id="rId25" Type="http://schemas.openxmlformats.org/officeDocument/2006/relationships/hyperlink" Target="https://nsidc.org/cryosphere/seaice/processes/albedo.html"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www.climate.gov/enso" TargetMode="External"/><Relationship Id="rId116" Type="http://schemas.openxmlformats.org/officeDocument/2006/relationships/hyperlink" Target="http://www3.epa.gov/climatechange/images/indicator_figures/precipitation-figure1-2015.png" TargetMode="External"/><Relationship Id="rId137" Type="http://schemas.openxmlformats.org/officeDocument/2006/relationships/hyperlink" Target="http://www.realclimate.org/index.php/archives/2015/06/noaa-temperature-record-updates-and-the-hiatus/" TargetMode="External"/><Relationship Id="rId158" Type="http://schemas.openxmlformats.org/officeDocument/2006/relationships/hyperlink" Target="https://en.wikipedia.org/wiki/List_of_largest_hydroelectric_power_stations"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www.everythingweather.com/atmospheric-radiation/absorption.shtml" TargetMode="External"/><Relationship Id="rId83" Type="http://schemas.openxmlformats.org/officeDocument/2006/relationships/hyperlink" Target="https://www.uschamber.com/sites/default/files/documents/files/SUEANDSETTLEREPORT-Final.pdf" TargetMode="External"/><Relationship Id="rId88" Type="http://schemas.openxmlformats.org/officeDocument/2006/relationships/hyperlink" Target="http://co2now.org/Current-CO2/CO2-Now/global-carbon-emissions.html" TargetMode="External"/><Relationship Id="rId111" Type="http://schemas.openxmlformats.org/officeDocument/2006/relationships/hyperlink" Target="http://therightinsight.org/Hottest-Year-Time-Again" TargetMode="External"/><Relationship Id="rId132" Type="http://schemas.openxmlformats.org/officeDocument/2006/relationships/hyperlink" Target="http://globalwarmingsolved.com/data_files/SCC2015_preprint.pdf" TargetMode="External"/><Relationship Id="rId153" Type="http://schemas.openxmlformats.org/officeDocument/2006/relationships/hyperlink" Target="https://www.ncronline.org/blogs/eco-catholic/worlds-bishops-appeal-cop-21-delegates-just-and-legally-binding-climate-deal" TargetMode="External"/><Relationship Id="rId174" Type="http://schemas.openxmlformats.org/officeDocument/2006/relationships/hyperlink" Target="http://www.eia.gov/forecasts/aeo/pdf/electricity_generation.pdf" TargetMode="External"/><Relationship Id="rId179" Type="http://schemas.openxmlformats.org/officeDocument/2006/relationships/hyperlink" Target="http://www.worldbank.org/content/dam/Worldbank/document/Climate/dd/decarbonizing-development-report.pdf" TargetMode="External"/><Relationship Id="rId195" Type="http://schemas.openxmlformats.org/officeDocument/2006/relationships/hyperlink" Target="https://bobtisdale.files.wordpress.com/2015/11/tisdale-on-global-warming-and-the-illusion-of-control-part-1.pdf" TargetMode="External"/><Relationship Id="rId209" Type="http://schemas.openxmlformats.org/officeDocument/2006/relationships/hyperlink" Target="https://wattsupwiththat.files.wordpress.com/2018/03/morano-pig-climate-change-bonus-chapter.pdf" TargetMode="External"/><Relationship Id="rId190" Type="http://schemas.openxmlformats.org/officeDocument/2006/relationships/hyperlink" Target="http://media.townhall.com/Townhall/Car/b/aria_c13626520151027120100.jpg" TargetMode="External"/><Relationship Id="rId204" Type="http://schemas.openxmlformats.org/officeDocument/2006/relationships/hyperlink" Target="http://www.drroyspencer.com/my-global-warming-skepticism-for-dummies/" TargetMode="Externa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wattsupwiththat.com/2015/11/29/climate-and-human-civilization-over-the-last-18000-years-2/" TargetMode="External"/><Relationship Id="rId106" Type="http://schemas.openxmlformats.org/officeDocument/2006/relationships/hyperlink" Target="https://wattsupwiththat.com/2018/03/02/alarmists-throw-in-the-towel-on-poor-quality-surface-temperature-data-pitch-for-a-new-global-climate-reference-network/" TargetMode="External"/><Relationship Id="rId127" Type="http://schemas.openxmlformats.org/officeDocument/2006/relationships/hyperlink" Target="https://www.therightinsight.org/Hansen-Revisited-Were-the-Climate-Models-Right"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aps.mit.edu/faculty/lindzen/cooglobwrm.pdf" TargetMode="External"/><Relationship Id="rId52" Type="http://schemas.openxmlformats.org/officeDocument/2006/relationships/hyperlink" Target="https://home.cern/about" TargetMode="External"/><Relationship Id="rId73" Type="http://schemas.openxmlformats.org/officeDocument/2006/relationships/hyperlink" Target="https://www.epa.gov/criteria-air-pollutants" TargetMode="External"/><Relationship Id="rId78" Type="http://schemas.openxmlformats.org/officeDocument/2006/relationships/hyperlink" Target="http://climatechangereconsidered.org/climate-change-reconsidered-ii-biological-impacts/" TargetMode="External"/><Relationship Id="rId94" Type="http://schemas.openxmlformats.org/officeDocument/2006/relationships/hyperlink" Target="http://www.surfacestations.org/" TargetMode="External"/><Relationship Id="rId99" Type="http://schemas.openxmlformats.org/officeDocument/2006/relationships/hyperlink" Target="https://www.ncdc.noaa.gov/data-access/land-based-station-data/land-based-datasets/automated-weather-observing-system-awos" TargetMode="External"/><Relationship Id="rId101" Type="http://schemas.openxmlformats.org/officeDocument/2006/relationships/hyperlink" Target="http://climate.atmos.colostate.edu/pdfs/climo_rpt_96_2.pdf" TargetMode="External"/><Relationship Id="rId122" Type="http://schemas.openxmlformats.org/officeDocument/2006/relationships/hyperlink" Target="http://wattsupwiththat.com/2015/10/09/are-we-chasing-imaginary-numbers/" TargetMode="External"/><Relationship Id="rId143" Type="http://schemas.openxmlformats.org/officeDocument/2006/relationships/hyperlink" Target="https://www.therightinsight.org/Oxymoron-Alert-Carbon-Taxes" TargetMode="External"/><Relationship Id="rId148" Type="http://schemas.openxmlformats.org/officeDocument/2006/relationships/hyperlink" Target="https://www.goodreads.com/author/show/2056.Thomas_Sowell" TargetMode="External"/><Relationship Id="rId164" Type="http://schemas.openxmlformats.org/officeDocument/2006/relationships/hyperlink" Target="http://www.boem.gov/Renewable-Energy-Program/Renewable-Energy-Guide/Ocean-Wave-Energy.aspx" TargetMode="External"/><Relationship Id="rId169" Type="http://schemas.openxmlformats.org/officeDocument/2006/relationships/hyperlink" Target="http://www.harriswilliams.com/sites/default/files/industry_reports/final%20TD.pdf" TargetMode="External"/><Relationship Id="rId185" Type="http://schemas.openxmlformats.org/officeDocument/2006/relationships/hyperlink" Target="http://www.churchmilitant.com/news/article/vatican-speaker-on-climate-thinks-there-are-6-billion-too-many-of-us"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www.theguardian.com/world/2015/jun/08/g7-leaders-agree-phase-out-fossil-fuel-use-end-of-century" TargetMode="External"/><Relationship Id="rId210" Type="http://schemas.openxmlformats.org/officeDocument/2006/relationships/hyperlink" Target="https://thsresearch.files.wordpress.com/2017/05/ef-gast-data-research-report-062717.pdf" TargetMode="External"/><Relationship Id="rId215" Type="http://schemas.openxmlformats.org/officeDocument/2006/relationships/fontTable" Target="fontTable.xml"/><Relationship Id="rId26" Type="http://schemas.openxmlformats.org/officeDocument/2006/relationships/hyperlink" Target="http://coolcosmos.ipac.caltech.edu/ask/63-What-are-the-highest-and-lowest-temperatures-on-Earth-" TargetMode="External"/><Relationship Id="rId47" Type="http://schemas.openxmlformats.org/officeDocument/2006/relationships/hyperlink" Target="http://www.wmo.int/pages/prog/wcp/ccl/faqs.php" TargetMode="External"/><Relationship Id="rId68" Type="http://schemas.openxmlformats.org/officeDocument/2006/relationships/hyperlink" Target="https://bobtisdale.wordpress.com/category/2015-16-el-nino-series/" TargetMode="External"/><Relationship Id="rId89" Type="http://schemas.openxmlformats.org/officeDocument/2006/relationships/hyperlink" Target="http://www.esrl.noaa.gov/gmd/ccgg/trends/" TargetMode="External"/><Relationship Id="rId112" Type="http://schemas.openxmlformats.org/officeDocument/2006/relationships/hyperlink" Target="http://wattsupwiththat.com/2015/10/01/is-there-evidence-of-frantic-researchers-adjusting-unsuitable-data-now-includes-july-data/" TargetMode="External"/><Relationship Id="rId133" Type="http://schemas.openxmlformats.org/officeDocument/2006/relationships/hyperlink" Target="http://www.cato.org/people/patrick-michaels" TargetMode="External"/><Relationship Id="rId154" Type="http://schemas.openxmlformats.org/officeDocument/2006/relationships/hyperlink" Target="http://press.vatican.va/content/salastampa/it/bollettino/pubblico/2015/10/26/0824/01831.html" TargetMode="External"/><Relationship Id="rId175" Type="http://schemas.openxmlformats.org/officeDocument/2006/relationships/hyperlink" Target="https://www.strata.org/reliability-of-renewable-energy/" TargetMode="External"/><Relationship Id="rId196" Type="http://schemas.openxmlformats.org/officeDocument/2006/relationships/hyperlink" Target="https://medium.com/@pullnews/what-i-learned-about-climate-change-the-science-is-not-settled-1e3ae4712ace" TargetMode="External"/><Relationship Id="rId200" Type="http://schemas.openxmlformats.org/officeDocument/2006/relationships/hyperlink" Target="http://www.epw.senate.gov/public/_cache/files/a6df9665-e8c8-4b0f-a550-07669df48b15/71813hearingwitnesstestimonypielke.pdf" TargetMode="External"/><Relationship Id="rId16" Type="http://schemas.openxmlformats.org/officeDocument/2006/relationships/hyperlink" Target="http://therightinsight.org/Climate-Change" TargetMode="Externa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image" Target="media/image4.png"/><Relationship Id="rId79" Type="http://schemas.openxmlformats.org/officeDocument/2006/relationships/hyperlink" Target="https://www.nasa.gov/feature/goddard/2016/carbon-dioxide-fertilization-greening-earth" TargetMode="External"/><Relationship Id="rId102" Type="http://schemas.openxmlformats.org/officeDocument/2006/relationships/hyperlink" Target="http://www.homogenisation.org/files/private/WG1/Bibliography/Applications/Applications%20%28F-J%29/hubbard_etal.pdf" TargetMode="External"/><Relationship Id="rId123" Type="http://schemas.openxmlformats.org/officeDocument/2006/relationships/hyperlink" Target="http://www.columbia.edu/~jeh1/" TargetMode="External"/><Relationship Id="rId144" Type="http://schemas.openxmlformats.org/officeDocument/2006/relationships/hyperlink" Target="https://www.iisd.org/pdf/2008/geg_climate_gov.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48CB433-D85D-4709-8BFC-CFDD36E4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1</TotalTime>
  <Pages>45</Pages>
  <Words>15861</Words>
  <Characters>90410</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106059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2</cp:revision>
  <cp:lastPrinted>2018-06-07T17:11:00Z</cp:lastPrinted>
  <dcterms:created xsi:type="dcterms:W3CDTF">2018-09-13T17:35:00Z</dcterms:created>
  <dcterms:modified xsi:type="dcterms:W3CDTF">2018-09-13T17:35:00Z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